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D1903" w14:textId="77777777" w:rsidR="00952E14" w:rsidRPr="009B7E2C" w:rsidRDefault="00A57A6C" w:rsidP="009B7E2C">
      <w:pPr>
        <w:shd w:val="clear" w:color="auto" w:fill="044B65"/>
        <w:jc w:val="right"/>
        <w:rPr>
          <w:rFonts w:ascii="Avenir Heavy" w:hAnsi="Avenir Heavy"/>
          <w:b/>
          <w:bCs/>
          <w:sz w:val="44"/>
          <w:szCs w:val="44"/>
          <w:u w:val="single"/>
        </w:rPr>
      </w:pPr>
      <w:bookmarkStart w:id="0" w:name="_Toc106721497"/>
      <w:r w:rsidRPr="009B7E2C">
        <w:rPr>
          <w:rFonts w:ascii="Avenir Heavy" w:hAnsi="Avenir Heavy"/>
          <w:b/>
          <w:bCs/>
          <w:noProof/>
          <w:sz w:val="44"/>
          <w:szCs w:val="44"/>
          <w:u w:val="single"/>
          <w:lang w:eastAsia="en-GB"/>
        </w:rPr>
        <w:drawing>
          <wp:anchor distT="0" distB="0" distL="114300" distR="114300" simplePos="0" relativeHeight="251658240" behindDoc="0" locked="0" layoutInCell="1" allowOverlap="1" wp14:anchorId="4FED9440" wp14:editId="7E21B254">
            <wp:simplePos x="0" y="0"/>
            <wp:positionH relativeFrom="margin">
              <wp:posOffset>1</wp:posOffset>
            </wp:positionH>
            <wp:positionV relativeFrom="paragraph">
              <wp:posOffset>57150</wp:posOffset>
            </wp:positionV>
            <wp:extent cx="1555750" cy="893054"/>
            <wp:effectExtent l="0" t="0" r="0" b="0"/>
            <wp:wrapNone/>
            <wp:docPr id="8" name="Picture 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diagram&#10;&#10;Description automatically generated"/>
                    <pic:cNvPicPr/>
                  </pic:nvPicPr>
                  <pic:blipFill rotWithShape="1">
                    <a:blip r:embed="rId11" cstate="print">
                      <a:extLst>
                        <a:ext uri="{28A0092B-C50C-407E-A947-70E740481C1C}">
                          <a14:useLocalDpi xmlns:a14="http://schemas.microsoft.com/office/drawing/2010/main" val="0"/>
                        </a:ext>
                      </a:extLst>
                    </a:blip>
                    <a:srcRect t="9454"/>
                    <a:stretch/>
                  </pic:blipFill>
                  <pic:spPr bwMode="auto">
                    <a:xfrm>
                      <a:off x="0" y="0"/>
                      <a:ext cx="1565353" cy="8985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52E14" w:rsidRPr="009B7E2C">
        <w:rPr>
          <w:rFonts w:ascii="Avenir Heavy" w:hAnsi="Avenir Heavy"/>
          <w:b/>
          <w:bCs/>
          <w:sz w:val="44"/>
          <w:szCs w:val="44"/>
          <w:u w:val="single"/>
        </w:rPr>
        <w:t>Terms of Reference (ToR)</w:t>
      </w:r>
    </w:p>
    <w:p w14:paraId="45424FB8" w14:textId="7B911FC1" w:rsidR="00F4638B" w:rsidRPr="009B7E2C" w:rsidRDefault="00952E14" w:rsidP="009B7E2C">
      <w:pPr>
        <w:shd w:val="clear" w:color="auto" w:fill="044B65"/>
        <w:ind w:firstLine="2070"/>
        <w:jc w:val="right"/>
        <w:rPr>
          <w:rFonts w:ascii="Avenir Heavy" w:hAnsi="Avenir Heavy"/>
          <w:b/>
          <w:bCs/>
          <w:sz w:val="44"/>
          <w:szCs w:val="44"/>
        </w:rPr>
      </w:pPr>
      <w:r w:rsidRPr="009B7E2C">
        <w:rPr>
          <w:rFonts w:ascii="Avenir Heavy" w:hAnsi="Avenir Heavy"/>
          <w:b/>
          <w:bCs/>
          <w:sz w:val="44"/>
          <w:szCs w:val="44"/>
        </w:rPr>
        <w:t>Final Evaluation of the Ethiopia Migration Programme (EMP)</w:t>
      </w:r>
      <w:bookmarkEnd w:id="0"/>
    </w:p>
    <w:p w14:paraId="5F3909F8" w14:textId="7E26CED0" w:rsidR="00274C5F" w:rsidRDefault="00274C5F" w:rsidP="00274C5F">
      <w:pPr>
        <w:rPr>
          <w:lang w:val="en-G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06"/>
        <w:gridCol w:w="6639"/>
      </w:tblGrid>
      <w:tr w:rsidR="001D750C" w14:paraId="32A8C476" w14:textId="77777777" w:rsidTr="001D750C">
        <w:tc>
          <w:tcPr>
            <w:tcW w:w="2806" w:type="dxa"/>
            <w:shd w:val="clear" w:color="auto" w:fill="D9D9D9" w:themeFill="background1" w:themeFillShade="D9"/>
          </w:tcPr>
          <w:p w14:paraId="6872CFA2" w14:textId="1268320B" w:rsidR="001D750C" w:rsidRPr="001D750C" w:rsidRDefault="001D750C" w:rsidP="00274C5F">
            <w:pPr>
              <w:rPr>
                <w:b/>
                <w:bCs/>
                <w:lang w:val="en-GB"/>
              </w:rPr>
            </w:pPr>
            <w:r w:rsidRPr="001D750C">
              <w:rPr>
                <w:b/>
                <w:bCs/>
                <w:lang w:val="en-GB"/>
              </w:rPr>
              <w:t>Type of evaluation</w:t>
            </w:r>
          </w:p>
        </w:tc>
        <w:tc>
          <w:tcPr>
            <w:tcW w:w="6639" w:type="dxa"/>
            <w:shd w:val="clear" w:color="auto" w:fill="F2F2F2" w:themeFill="background1" w:themeFillShade="F2"/>
          </w:tcPr>
          <w:p w14:paraId="1794630E" w14:textId="2679D854" w:rsidR="001D750C" w:rsidRDefault="001D750C" w:rsidP="00274C5F">
            <w:pPr>
              <w:rPr>
                <w:lang w:val="en-GB"/>
              </w:rPr>
            </w:pPr>
            <w:r>
              <w:rPr>
                <w:lang w:val="en-GB"/>
              </w:rPr>
              <w:t>Final Evaluation</w:t>
            </w:r>
          </w:p>
        </w:tc>
      </w:tr>
      <w:tr w:rsidR="001D750C" w14:paraId="43854FD9" w14:textId="77777777" w:rsidTr="001D750C">
        <w:tc>
          <w:tcPr>
            <w:tcW w:w="2806" w:type="dxa"/>
            <w:shd w:val="clear" w:color="auto" w:fill="D9D9D9" w:themeFill="background1" w:themeFillShade="D9"/>
          </w:tcPr>
          <w:p w14:paraId="0F85BB70" w14:textId="1AC761EF" w:rsidR="001D750C" w:rsidRPr="001D750C" w:rsidRDefault="001D750C" w:rsidP="00274C5F">
            <w:pPr>
              <w:rPr>
                <w:b/>
                <w:bCs/>
                <w:lang w:val="en-GB"/>
              </w:rPr>
            </w:pPr>
            <w:r w:rsidRPr="001D750C">
              <w:rPr>
                <w:b/>
                <w:bCs/>
                <w:lang w:val="en-GB"/>
              </w:rPr>
              <w:t>Name of the project</w:t>
            </w:r>
          </w:p>
        </w:tc>
        <w:tc>
          <w:tcPr>
            <w:tcW w:w="6639" w:type="dxa"/>
            <w:shd w:val="clear" w:color="auto" w:fill="F2F2F2" w:themeFill="background1" w:themeFillShade="F2"/>
          </w:tcPr>
          <w:p w14:paraId="18745FA1" w14:textId="1801A5BE" w:rsidR="001D750C" w:rsidRDefault="001D750C" w:rsidP="00274C5F">
            <w:pPr>
              <w:rPr>
                <w:lang w:val="en-GB"/>
              </w:rPr>
            </w:pPr>
            <w:r>
              <w:rPr>
                <w:lang w:val="en-GB"/>
              </w:rPr>
              <w:t>Ethiopia Migration Programme (EMP)</w:t>
            </w:r>
          </w:p>
        </w:tc>
      </w:tr>
      <w:tr w:rsidR="001D750C" w14:paraId="5BFC234F" w14:textId="77777777" w:rsidTr="001D750C">
        <w:tc>
          <w:tcPr>
            <w:tcW w:w="2806" w:type="dxa"/>
            <w:shd w:val="clear" w:color="auto" w:fill="D9D9D9" w:themeFill="background1" w:themeFillShade="D9"/>
          </w:tcPr>
          <w:p w14:paraId="6C54FFB0" w14:textId="6D2C02D4" w:rsidR="001D750C" w:rsidRPr="001D750C" w:rsidRDefault="001D750C" w:rsidP="00274C5F">
            <w:pPr>
              <w:rPr>
                <w:b/>
                <w:bCs/>
                <w:lang w:val="en-GB"/>
              </w:rPr>
            </w:pPr>
            <w:r w:rsidRPr="001D750C">
              <w:rPr>
                <w:b/>
                <w:bCs/>
                <w:lang w:val="en-GB"/>
              </w:rPr>
              <w:t>Project start and end dates</w:t>
            </w:r>
          </w:p>
        </w:tc>
        <w:tc>
          <w:tcPr>
            <w:tcW w:w="6639" w:type="dxa"/>
            <w:shd w:val="clear" w:color="auto" w:fill="F2F2F2" w:themeFill="background1" w:themeFillShade="F2"/>
          </w:tcPr>
          <w:p w14:paraId="13E1E433" w14:textId="02A94D00" w:rsidR="001D750C" w:rsidRDefault="001D750C" w:rsidP="00274C5F">
            <w:pPr>
              <w:rPr>
                <w:lang w:val="en-GB"/>
              </w:rPr>
            </w:pPr>
            <w:r w:rsidRPr="00793E47">
              <w:rPr>
                <w:lang w:val="en-GB"/>
              </w:rPr>
              <w:t>April 2019–</w:t>
            </w:r>
            <w:r w:rsidR="00FE4544">
              <w:rPr>
                <w:lang w:val="en-GB"/>
              </w:rPr>
              <w:t>July</w:t>
            </w:r>
            <w:r w:rsidRPr="00793E47">
              <w:rPr>
                <w:lang w:val="en-GB"/>
              </w:rPr>
              <w:t xml:space="preserve"> 2023</w:t>
            </w:r>
          </w:p>
        </w:tc>
      </w:tr>
      <w:tr w:rsidR="001D750C" w14:paraId="76B9882C" w14:textId="77777777" w:rsidTr="001D750C">
        <w:tc>
          <w:tcPr>
            <w:tcW w:w="2806" w:type="dxa"/>
            <w:shd w:val="clear" w:color="auto" w:fill="D9D9D9" w:themeFill="background1" w:themeFillShade="D9"/>
          </w:tcPr>
          <w:p w14:paraId="72E38309" w14:textId="26C11789" w:rsidR="001D750C" w:rsidRPr="001D750C" w:rsidRDefault="001D750C" w:rsidP="00274C5F">
            <w:pPr>
              <w:rPr>
                <w:b/>
                <w:bCs/>
                <w:lang w:val="en-GB"/>
              </w:rPr>
            </w:pPr>
            <w:r w:rsidRPr="001D750C">
              <w:rPr>
                <w:b/>
                <w:bCs/>
                <w:lang w:val="en-GB"/>
              </w:rPr>
              <w:t>Project duration</w:t>
            </w:r>
          </w:p>
        </w:tc>
        <w:tc>
          <w:tcPr>
            <w:tcW w:w="6639" w:type="dxa"/>
            <w:shd w:val="clear" w:color="auto" w:fill="F2F2F2" w:themeFill="background1" w:themeFillShade="F2"/>
          </w:tcPr>
          <w:p w14:paraId="1D26DB58" w14:textId="53CBD45E" w:rsidR="001D750C" w:rsidRDefault="001D750C" w:rsidP="00274C5F">
            <w:pPr>
              <w:rPr>
                <w:lang w:val="en-GB"/>
              </w:rPr>
            </w:pPr>
            <w:r>
              <w:rPr>
                <w:lang w:val="en-GB"/>
              </w:rPr>
              <w:t>4 years</w:t>
            </w:r>
          </w:p>
        </w:tc>
      </w:tr>
      <w:tr w:rsidR="001D750C" w14:paraId="719E62A0" w14:textId="77777777" w:rsidTr="001D750C">
        <w:tc>
          <w:tcPr>
            <w:tcW w:w="2806" w:type="dxa"/>
            <w:vMerge w:val="restart"/>
            <w:shd w:val="clear" w:color="auto" w:fill="D9D9D9" w:themeFill="background1" w:themeFillShade="D9"/>
          </w:tcPr>
          <w:p w14:paraId="46A9EB95" w14:textId="0137412B" w:rsidR="001D750C" w:rsidRPr="001D750C" w:rsidRDefault="001D750C" w:rsidP="00274C5F">
            <w:pPr>
              <w:rPr>
                <w:b/>
                <w:bCs/>
                <w:lang w:val="en-GB"/>
              </w:rPr>
            </w:pPr>
            <w:r w:rsidRPr="001D750C">
              <w:rPr>
                <w:b/>
                <w:bCs/>
                <w:lang w:val="en-GB"/>
              </w:rPr>
              <w:t>Project locations</w:t>
            </w:r>
          </w:p>
        </w:tc>
        <w:tc>
          <w:tcPr>
            <w:tcW w:w="6639" w:type="dxa"/>
            <w:shd w:val="clear" w:color="auto" w:fill="F2F2F2" w:themeFill="background1" w:themeFillShade="F2"/>
          </w:tcPr>
          <w:p w14:paraId="7FBF86AC" w14:textId="41B2CF9E" w:rsidR="001D750C" w:rsidRDefault="001D750C" w:rsidP="00274C5F">
            <w:pPr>
              <w:rPr>
                <w:lang w:val="en-GB"/>
              </w:rPr>
            </w:pPr>
            <w:r>
              <w:rPr>
                <w:lang w:val="en-GB"/>
              </w:rPr>
              <w:t>2019: n/a (inception phase)</w:t>
            </w:r>
          </w:p>
        </w:tc>
      </w:tr>
      <w:tr w:rsidR="001D750C" w14:paraId="083735D4" w14:textId="77777777" w:rsidTr="001D750C">
        <w:tc>
          <w:tcPr>
            <w:tcW w:w="2806" w:type="dxa"/>
            <w:vMerge/>
            <w:shd w:val="clear" w:color="auto" w:fill="D9D9D9" w:themeFill="background1" w:themeFillShade="D9"/>
          </w:tcPr>
          <w:p w14:paraId="643A94ED" w14:textId="77777777" w:rsidR="001D750C" w:rsidRPr="001D750C" w:rsidRDefault="001D750C" w:rsidP="00274C5F">
            <w:pPr>
              <w:rPr>
                <w:b/>
                <w:bCs/>
                <w:lang w:val="en-GB"/>
              </w:rPr>
            </w:pPr>
          </w:p>
        </w:tc>
        <w:tc>
          <w:tcPr>
            <w:tcW w:w="6639" w:type="dxa"/>
            <w:shd w:val="clear" w:color="auto" w:fill="F2F2F2" w:themeFill="background1" w:themeFillShade="F2"/>
          </w:tcPr>
          <w:p w14:paraId="36702B3B" w14:textId="11368EC4" w:rsidR="001D750C" w:rsidRDefault="001D750C" w:rsidP="00274C5F">
            <w:pPr>
              <w:rPr>
                <w:lang w:val="en-GB"/>
              </w:rPr>
            </w:pPr>
            <w:r>
              <w:rPr>
                <w:lang w:val="en-GB"/>
              </w:rPr>
              <w:t>2020–2021: Tigray, Amhara, Addis Ababa</w:t>
            </w:r>
          </w:p>
        </w:tc>
      </w:tr>
      <w:tr w:rsidR="001D750C" w14:paraId="1B6FE565" w14:textId="77777777" w:rsidTr="001D750C">
        <w:tc>
          <w:tcPr>
            <w:tcW w:w="2806" w:type="dxa"/>
            <w:vMerge/>
            <w:shd w:val="clear" w:color="auto" w:fill="D9D9D9" w:themeFill="background1" w:themeFillShade="D9"/>
          </w:tcPr>
          <w:p w14:paraId="4918ACC1" w14:textId="77777777" w:rsidR="001D750C" w:rsidRPr="001D750C" w:rsidRDefault="001D750C" w:rsidP="00274C5F">
            <w:pPr>
              <w:rPr>
                <w:b/>
                <w:bCs/>
                <w:lang w:val="en-GB"/>
              </w:rPr>
            </w:pPr>
          </w:p>
        </w:tc>
        <w:tc>
          <w:tcPr>
            <w:tcW w:w="6639" w:type="dxa"/>
            <w:shd w:val="clear" w:color="auto" w:fill="F2F2F2" w:themeFill="background1" w:themeFillShade="F2"/>
          </w:tcPr>
          <w:p w14:paraId="52A83E6E" w14:textId="3B5F4E78" w:rsidR="001D750C" w:rsidRDefault="001D750C" w:rsidP="00274C5F">
            <w:pPr>
              <w:rPr>
                <w:lang w:val="en-GB"/>
              </w:rPr>
            </w:pPr>
            <w:r>
              <w:rPr>
                <w:lang w:val="en-GB"/>
              </w:rPr>
              <w:t>2021–2023: Addis Ababa</w:t>
            </w:r>
          </w:p>
        </w:tc>
      </w:tr>
      <w:tr w:rsidR="001D750C" w14:paraId="2F33C88F" w14:textId="77777777" w:rsidTr="001D750C">
        <w:tc>
          <w:tcPr>
            <w:tcW w:w="2806" w:type="dxa"/>
            <w:shd w:val="clear" w:color="auto" w:fill="D9D9D9" w:themeFill="background1" w:themeFillShade="D9"/>
          </w:tcPr>
          <w:p w14:paraId="2EC00898" w14:textId="792584AA" w:rsidR="001D750C" w:rsidRPr="001D750C" w:rsidRDefault="001D750C" w:rsidP="00274C5F">
            <w:pPr>
              <w:rPr>
                <w:b/>
                <w:bCs/>
                <w:lang w:val="en-GB"/>
              </w:rPr>
            </w:pPr>
            <w:r w:rsidRPr="001D750C">
              <w:rPr>
                <w:b/>
                <w:bCs/>
                <w:lang w:val="en-GB"/>
              </w:rPr>
              <w:t>Thematic areas</w:t>
            </w:r>
          </w:p>
        </w:tc>
        <w:tc>
          <w:tcPr>
            <w:tcW w:w="6639" w:type="dxa"/>
            <w:shd w:val="clear" w:color="auto" w:fill="F2F2F2" w:themeFill="background1" w:themeFillShade="F2"/>
          </w:tcPr>
          <w:p w14:paraId="18166BD7" w14:textId="1FC73484" w:rsidR="001D750C" w:rsidRDefault="001D750C" w:rsidP="00274C5F">
            <w:pPr>
              <w:rPr>
                <w:lang w:val="en-GB"/>
              </w:rPr>
            </w:pPr>
            <w:r>
              <w:rPr>
                <w:lang w:val="en-GB"/>
              </w:rPr>
              <w:t>Migration</w:t>
            </w:r>
            <w:r w:rsidR="009D7138">
              <w:rPr>
                <w:lang w:val="en-GB"/>
              </w:rPr>
              <w:t>; Communications; Programmatic research; Resilience; Emergency programming</w:t>
            </w:r>
          </w:p>
        </w:tc>
      </w:tr>
      <w:tr w:rsidR="001D750C" w14:paraId="591DB241" w14:textId="77777777" w:rsidTr="001D750C">
        <w:tc>
          <w:tcPr>
            <w:tcW w:w="2806" w:type="dxa"/>
            <w:shd w:val="clear" w:color="auto" w:fill="D9D9D9" w:themeFill="background1" w:themeFillShade="D9"/>
          </w:tcPr>
          <w:p w14:paraId="5437232F" w14:textId="47732D72" w:rsidR="001D750C" w:rsidRPr="001D750C" w:rsidRDefault="001D750C" w:rsidP="00274C5F">
            <w:pPr>
              <w:rPr>
                <w:b/>
                <w:bCs/>
                <w:lang w:val="en-GB"/>
              </w:rPr>
            </w:pPr>
            <w:r w:rsidRPr="001D750C">
              <w:rPr>
                <w:b/>
                <w:bCs/>
                <w:lang w:val="en-GB"/>
              </w:rPr>
              <w:t>Target population</w:t>
            </w:r>
          </w:p>
        </w:tc>
        <w:tc>
          <w:tcPr>
            <w:tcW w:w="6639" w:type="dxa"/>
            <w:shd w:val="clear" w:color="auto" w:fill="F2F2F2" w:themeFill="background1" w:themeFillShade="F2"/>
          </w:tcPr>
          <w:p w14:paraId="624DAE1E" w14:textId="57CC49DE" w:rsidR="001D750C" w:rsidRDefault="001D750C" w:rsidP="00274C5F">
            <w:pPr>
              <w:rPr>
                <w:lang w:val="en-GB"/>
              </w:rPr>
            </w:pPr>
            <w:r>
              <w:rPr>
                <w:lang w:val="en-GB"/>
              </w:rPr>
              <w:t>Ethiopian would-be migrants and returnees; Eritrean refugees</w:t>
            </w:r>
          </w:p>
        </w:tc>
      </w:tr>
      <w:tr w:rsidR="001D750C" w14:paraId="215F8760" w14:textId="77777777" w:rsidTr="001D750C">
        <w:tc>
          <w:tcPr>
            <w:tcW w:w="2806" w:type="dxa"/>
            <w:shd w:val="clear" w:color="auto" w:fill="D9D9D9" w:themeFill="background1" w:themeFillShade="D9"/>
          </w:tcPr>
          <w:p w14:paraId="48582D67" w14:textId="61691774" w:rsidR="001D750C" w:rsidRPr="001D750C" w:rsidRDefault="001D750C" w:rsidP="00274C5F">
            <w:pPr>
              <w:rPr>
                <w:b/>
                <w:bCs/>
                <w:lang w:val="en-GB"/>
              </w:rPr>
            </w:pPr>
            <w:r w:rsidRPr="001D750C">
              <w:rPr>
                <w:b/>
                <w:bCs/>
                <w:lang w:val="en-GB"/>
              </w:rPr>
              <w:t>Donor</w:t>
            </w:r>
          </w:p>
        </w:tc>
        <w:tc>
          <w:tcPr>
            <w:tcW w:w="6639" w:type="dxa"/>
            <w:shd w:val="clear" w:color="auto" w:fill="F2F2F2" w:themeFill="background1" w:themeFillShade="F2"/>
          </w:tcPr>
          <w:p w14:paraId="79D2A70D" w14:textId="007DBC7A" w:rsidR="001D750C" w:rsidRDefault="001D750C" w:rsidP="00274C5F">
            <w:pPr>
              <w:rPr>
                <w:lang w:val="en-GB"/>
              </w:rPr>
            </w:pPr>
            <w:r>
              <w:rPr>
                <w:lang w:val="en-GB"/>
              </w:rPr>
              <w:t>Foreign Commonwealth and Development Office (FCDO)</w:t>
            </w:r>
          </w:p>
        </w:tc>
      </w:tr>
      <w:tr w:rsidR="008936ED" w14:paraId="44A6A8D9" w14:textId="77777777" w:rsidTr="001D750C">
        <w:tc>
          <w:tcPr>
            <w:tcW w:w="2806" w:type="dxa"/>
            <w:shd w:val="clear" w:color="auto" w:fill="D9D9D9" w:themeFill="background1" w:themeFillShade="D9"/>
          </w:tcPr>
          <w:p w14:paraId="3C29FAFD" w14:textId="45141E50" w:rsidR="008936ED" w:rsidRPr="001D750C" w:rsidRDefault="008936ED" w:rsidP="00274C5F">
            <w:pPr>
              <w:rPr>
                <w:b/>
                <w:bCs/>
                <w:lang w:val="en-GB"/>
              </w:rPr>
            </w:pPr>
            <w:r>
              <w:rPr>
                <w:b/>
                <w:bCs/>
                <w:lang w:val="en-GB"/>
              </w:rPr>
              <w:t>Implementing Partner</w:t>
            </w:r>
          </w:p>
        </w:tc>
        <w:tc>
          <w:tcPr>
            <w:tcW w:w="6639" w:type="dxa"/>
            <w:shd w:val="clear" w:color="auto" w:fill="F2F2F2" w:themeFill="background1" w:themeFillShade="F2"/>
          </w:tcPr>
          <w:p w14:paraId="318E8C3C" w14:textId="5E4E0D55" w:rsidR="008936ED" w:rsidRPr="001D750C" w:rsidRDefault="008936ED" w:rsidP="00274C5F">
            <w:pPr>
              <w:rPr>
                <w:highlight w:val="yellow"/>
                <w:lang w:val="en-GB"/>
              </w:rPr>
            </w:pPr>
            <w:r w:rsidRPr="00123810">
              <w:rPr>
                <w:lang w:val="en-GB"/>
              </w:rPr>
              <w:t xml:space="preserve">Danish Refugee Council (DRC) </w:t>
            </w:r>
          </w:p>
        </w:tc>
      </w:tr>
      <w:tr w:rsidR="001D750C" w14:paraId="696430C2" w14:textId="77777777" w:rsidTr="001D750C">
        <w:tc>
          <w:tcPr>
            <w:tcW w:w="2806" w:type="dxa"/>
            <w:shd w:val="clear" w:color="auto" w:fill="D9D9D9" w:themeFill="background1" w:themeFillShade="D9"/>
          </w:tcPr>
          <w:p w14:paraId="297A51BE" w14:textId="393FB8EF" w:rsidR="001D750C" w:rsidRPr="001D750C" w:rsidRDefault="001D750C" w:rsidP="00274C5F">
            <w:pPr>
              <w:rPr>
                <w:b/>
                <w:bCs/>
                <w:lang w:val="en-GB"/>
              </w:rPr>
            </w:pPr>
            <w:r w:rsidRPr="001D750C">
              <w:rPr>
                <w:b/>
                <w:bCs/>
                <w:lang w:val="en-GB"/>
              </w:rPr>
              <w:t>Overall objective of the project</w:t>
            </w:r>
          </w:p>
        </w:tc>
        <w:tc>
          <w:tcPr>
            <w:tcW w:w="6639" w:type="dxa"/>
            <w:shd w:val="clear" w:color="auto" w:fill="F2F2F2" w:themeFill="background1" w:themeFillShade="F2"/>
          </w:tcPr>
          <w:p w14:paraId="549EC123" w14:textId="68A2E89E" w:rsidR="001D750C" w:rsidRPr="00900E45" w:rsidRDefault="00344A13" w:rsidP="00274C5F">
            <w:pPr>
              <w:rPr>
                <w:lang w:val="en-GB"/>
              </w:rPr>
            </w:pPr>
            <w:r w:rsidRPr="00900E45">
              <w:rPr>
                <w:lang w:val="en-GB"/>
              </w:rPr>
              <w:t xml:space="preserve">To improve the protective environment for </w:t>
            </w:r>
            <w:r w:rsidR="00952FEA" w:rsidRPr="00900E45">
              <w:rPr>
                <w:lang w:val="en-GB"/>
              </w:rPr>
              <w:t>migrants in Ethiopia, generati</w:t>
            </w:r>
            <w:r w:rsidR="00EF75BE" w:rsidRPr="00900E45">
              <w:rPr>
                <w:lang w:val="en-GB"/>
              </w:rPr>
              <w:t>ng safer migration journeys and improved migration outcomes</w:t>
            </w:r>
          </w:p>
        </w:tc>
      </w:tr>
      <w:tr w:rsidR="009B7E2C" w14:paraId="3D7DB408" w14:textId="77777777" w:rsidTr="001D750C">
        <w:tc>
          <w:tcPr>
            <w:tcW w:w="2806" w:type="dxa"/>
            <w:shd w:val="clear" w:color="auto" w:fill="D9D9D9" w:themeFill="background1" w:themeFillShade="D9"/>
          </w:tcPr>
          <w:p w14:paraId="3A462F4F" w14:textId="2A9444CD" w:rsidR="009B7E2C" w:rsidRPr="001D750C" w:rsidRDefault="009B7E2C" w:rsidP="00274C5F">
            <w:pPr>
              <w:rPr>
                <w:b/>
                <w:bCs/>
                <w:lang w:val="en-GB"/>
              </w:rPr>
            </w:pPr>
            <w:r>
              <w:rPr>
                <w:b/>
                <w:bCs/>
                <w:lang w:val="en-GB"/>
              </w:rPr>
              <w:t>Application deadline</w:t>
            </w:r>
          </w:p>
        </w:tc>
        <w:tc>
          <w:tcPr>
            <w:tcW w:w="6639" w:type="dxa"/>
            <w:shd w:val="clear" w:color="auto" w:fill="F2F2F2" w:themeFill="background1" w:themeFillShade="F2"/>
          </w:tcPr>
          <w:p w14:paraId="3191B29B" w14:textId="78A6F5BD" w:rsidR="009B7E2C" w:rsidRPr="00124434" w:rsidRDefault="00442B0F" w:rsidP="00274C5F">
            <w:pPr>
              <w:rPr>
                <w:lang w:val="en-GB"/>
              </w:rPr>
            </w:pPr>
            <w:r>
              <w:rPr>
                <w:lang w:val="en-GB"/>
              </w:rPr>
              <w:t>5</w:t>
            </w:r>
            <w:r w:rsidRPr="00442B0F">
              <w:rPr>
                <w:vertAlign w:val="superscript"/>
                <w:lang w:val="en-GB"/>
              </w:rPr>
              <w:t>th</w:t>
            </w:r>
            <w:r>
              <w:rPr>
                <w:lang w:val="en-GB"/>
              </w:rPr>
              <w:t xml:space="preserve"> </w:t>
            </w:r>
            <w:r w:rsidR="00D0154A">
              <w:rPr>
                <w:lang w:val="en-GB"/>
              </w:rPr>
              <w:t>April</w:t>
            </w:r>
            <w:r w:rsidR="00D0154A" w:rsidRPr="00124434">
              <w:rPr>
                <w:lang w:val="en-GB"/>
              </w:rPr>
              <w:t>,</w:t>
            </w:r>
            <w:r w:rsidR="00314E43" w:rsidRPr="00124434">
              <w:rPr>
                <w:lang w:val="en-GB"/>
              </w:rPr>
              <w:t xml:space="preserve"> </w:t>
            </w:r>
            <w:r w:rsidR="00344A13" w:rsidRPr="00124434">
              <w:rPr>
                <w:lang w:val="en-GB"/>
              </w:rPr>
              <w:t>2023 17.00 East Africa Time (EAT</w:t>
            </w:r>
            <w:r w:rsidR="00900E45" w:rsidRPr="00124434">
              <w:rPr>
                <w:lang w:val="en-GB"/>
              </w:rPr>
              <w:t>)</w:t>
            </w:r>
          </w:p>
        </w:tc>
      </w:tr>
      <w:tr w:rsidR="00344A13" w14:paraId="76439A76" w14:textId="77777777" w:rsidTr="00124434">
        <w:trPr>
          <w:trHeight w:val="70"/>
        </w:trPr>
        <w:tc>
          <w:tcPr>
            <w:tcW w:w="2806" w:type="dxa"/>
            <w:shd w:val="clear" w:color="auto" w:fill="D9D9D9" w:themeFill="background1" w:themeFillShade="D9"/>
          </w:tcPr>
          <w:p w14:paraId="2113DE69" w14:textId="0CF182CC" w:rsidR="00344A13" w:rsidRDefault="00344A13" w:rsidP="00274C5F">
            <w:pPr>
              <w:rPr>
                <w:b/>
                <w:bCs/>
                <w:lang w:val="en-GB"/>
              </w:rPr>
            </w:pPr>
            <w:r>
              <w:rPr>
                <w:b/>
                <w:bCs/>
                <w:lang w:val="en-GB"/>
              </w:rPr>
              <w:t>Soft/hard copy submission</w:t>
            </w:r>
          </w:p>
        </w:tc>
        <w:tc>
          <w:tcPr>
            <w:tcW w:w="6639" w:type="dxa"/>
            <w:shd w:val="clear" w:color="auto" w:fill="F2F2F2" w:themeFill="background1" w:themeFillShade="F2"/>
          </w:tcPr>
          <w:p w14:paraId="12482F19" w14:textId="6BE83697" w:rsidR="00344A13" w:rsidRPr="00124434" w:rsidRDefault="00344A13" w:rsidP="00274C5F">
            <w:pPr>
              <w:rPr>
                <w:lang w:val="en-GB"/>
              </w:rPr>
            </w:pPr>
            <w:r w:rsidRPr="00124434">
              <w:rPr>
                <w:lang w:val="en-GB"/>
              </w:rPr>
              <w:t xml:space="preserve">Soft copy (email) to </w:t>
            </w:r>
            <w:hyperlink r:id="rId12" w:history="1">
              <w:r w:rsidR="00124434" w:rsidRPr="003F25E5">
                <w:rPr>
                  <w:rStyle w:val="Hyperlink"/>
                  <w:lang w:val="en-GB"/>
                </w:rPr>
                <w:t>tender.eth@drc.ngo</w:t>
              </w:r>
            </w:hyperlink>
            <w:r w:rsidR="00124434">
              <w:rPr>
                <w:lang w:val="en-GB"/>
              </w:rPr>
              <w:t xml:space="preserve"> </w:t>
            </w:r>
          </w:p>
        </w:tc>
      </w:tr>
    </w:tbl>
    <w:sdt>
      <w:sdtPr>
        <w:rPr>
          <w:rFonts w:asciiTheme="majorHAnsi" w:eastAsia="Times New Roman" w:hAnsiTheme="majorHAnsi" w:cs="Times New Roman"/>
          <w:color w:val="auto"/>
          <w:sz w:val="20"/>
          <w:szCs w:val="24"/>
          <w:lang w:val="en-US"/>
        </w:rPr>
        <w:id w:val="780916400"/>
        <w:docPartObj>
          <w:docPartGallery w:val="Table of Contents"/>
          <w:docPartUnique/>
        </w:docPartObj>
      </w:sdtPr>
      <w:sdtEndPr>
        <w:rPr>
          <w:rFonts w:ascii="Avenir Next LT Pro" w:hAnsi="Avenir Next LT Pro"/>
          <w:b/>
          <w:bCs/>
          <w:i/>
          <w:iCs/>
          <w:noProof/>
        </w:rPr>
      </w:sdtEndPr>
      <w:sdtContent>
        <w:p w14:paraId="162CB173" w14:textId="2F3ECCDB" w:rsidR="009B7E2C" w:rsidRPr="009B7E2C" w:rsidRDefault="009B7E2C" w:rsidP="009B7E2C">
          <w:pPr>
            <w:pStyle w:val="TOCHeading"/>
            <w:shd w:val="clear" w:color="auto" w:fill="044B65"/>
            <w:rPr>
              <w:rFonts w:ascii="Avenir Next LT Pro" w:hAnsi="Avenir Next LT Pro"/>
              <w:b/>
              <w:bCs/>
              <w:i/>
              <w:iCs/>
              <w:color w:val="FFFFFF" w:themeColor="background1"/>
            </w:rPr>
          </w:pPr>
          <w:r w:rsidRPr="009B7E2C">
            <w:rPr>
              <w:rFonts w:ascii="Avenir Next LT Pro" w:hAnsi="Avenir Next LT Pro"/>
              <w:b/>
              <w:bCs/>
              <w:color w:val="FFFFFF" w:themeColor="background1"/>
            </w:rPr>
            <w:t>Contents</w:t>
          </w:r>
        </w:p>
        <w:p w14:paraId="2C6DC3EC" w14:textId="1E002503" w:rsidR="001139DD" w:rsidRDefault="009B7E2C">
          <w:pPr>
            <w:pStyle w:val="TOC2"/>
            <w:rPr>
              <w:rFonts w:eastAsiaTheme="minorEastAsia" w:cstheme="minorBidi"/>
              <w:i w:val="0"/>
              <w:iCs w:val="0"/>
              <w:noProof/>
              <w:sz w:val="22"/>
              <w:szCs w:val="22"/>
            </w:rPr>
          </w:pPr>
          <w:r w:rsidRPr="009B7E2C">
            <w:rPr>
              <w:rFonts w:ascii="Avenir Next LT Pro" w:hAnsi="Avenir Next LT Pro"/>
            </w:rPr>
            <w:fldChar w:fldCharType="begin"/>
          </w:r>
          <w:r w:rsidRPr="009B7E2C">
            <w:rPr>
              <w:rFonts w:ascii="Avenir Next LT Pro" w:hAnsi="Avenir Next LT Pro"/>
            </w:rPr>
            <w:instrText xml:space="preserve"> TOC \o "1-3" \h \z \u </w:instrText>
          </w:r>
          <w:r w:rsidRPr="009B7E2C">
            <w:rPr>
              <w:rFonts w:ascii="Avenir Next LT Pro" w:hAnsi="Avenir Next LT Pro"/>
            </w:rPr>
            <w:fldChar w:fldCharType="separate"/>
          </w:r>
          <w:hyperlink w:anchor="_Toc125664803" w:history="1">
            <w:r w:rsidR="001139DD" w:rsidRPr="00CD59FC">
              <w:rPr>
                <w:rStyle w:val="Hyperlink"/>
                <w:noProof/>
                <w:lang w:val="en-GB"/>
              </w:rPr>
              <w:t>Introduction</w:t>
            </w:r>
            <w:r w:rsidR="001139DD">
              <w:rPr>
                <w:noProof/>
                <w:webHidden/>
              </w:rPr>
              <w:tab/>
            </w:r>
            <w:r w:rsidR="001139DD">
              <w:rPr>
                <w:noProof/>
                <w:webHidden/>
              </w:rPr>
              <w:fldChar w:fldCharType="begin"/>
            </w:r>
            <w:r w:rsidR="001139DD">
              <w:rPr>
                <w:noProof/>
                <w:webHidden/>
              </w:rPr>
              <w:instrText xml:space="preserve"> PAGEREF _Toc125664803 \h </w:instrText>
            </w:r>
            <w:r w:rsidR="001139DD">
              <w:rPr>
                <w:noProof/>
                <w:webHidden/>
              </w:rPr>
            </w:r>
            <w:r w:rsidR="001139DD">
              <w:rPr>
                <w:noProof/>
                <w:webHidden/>
              </w:rPr>
              <w:fldChar w:fldCharType="separate"/>
            </w:r>
            <w:r w:rsidR="002240F2">
              <w:rPr>
                <w:noProof/>
                <w:webHidden/>
              </w:rPr>
              <w:t>1</w:t>
            </w:r>
            <w:r w:rsidR="001139DD">
              <w:rPr>
                <w:noProof/>
                <w:webHidden/>
              </w:rPr>
              <w:fldChar w:fldCharType="end"/>
            </w:r>
          </w:hyperlink>
        </w:p>
        <w:p w14:paraId="0A01FD6B" w14:textId="357F881D" w:rsidR="001139DD" w:rsidRDefault="00760865">
          <w:pPr>
            <w:pStyle w:val="TOC2"/>
            <w:rPr>
              <w:rFonts w:eastAsiaTheme="minorEastAsia" w:cstheme="minorBidi"/>
              <w:i w:val="0"/>
              <w:iCs w:val="0"/>
              <w:noProof/>
              <w:sz w:val="22"/>
              <w:szCs w:val="22"/>
            </w:rPr>
          </w:pPr>
          <w:hyperlink w:anchor="_Toc125664804" w:history="1">
            <w:r w:rsidR="001139DD" w:rsidRPr="00CD59FC">
              <w:rPr>
                <w:rStyle w:val="Hyperlink"/>
                <w:noProof/>
                <w:lang w:val="en-GB"/>
              </w:rPr>
              <w:t>Programme overview</w:t>
            </w:r>
            <w:r w:rsidR="001139DD">
              <w:rPr>
                <w:noProof/>
                <w:webHidden/>
              </w:rPr>
              <w:tab/>
            </w:r>
            <w:r w:rsidR="001139DD">
              <w:rPr>
                <w:noProof/>
                <w:webHidden/>
              </w:rPr>
              <w:fldChar w:fldCharType="begin"/>
            </w:r>
            <w:r w:rsidR="001139DD">
              <w:rPr>
                <w:noProof/>
                <w:webHidden/>
              </w:rPr>
              <w:instrText xml:space="preserve"> PAGEREF _Toc125664804 \h </w:instrText>
            </w:r>
            <w:r w:rsidR="001139DD">
              <w:rPr>
                <w:noProof/>
                <w:webHidden/>
              </w:rPr>
            </w:r>
            <w:r w:rsidR="001139DD">
              <w:rPr>
                <w:noProof/>
                <w:webHidden/>
              </w:rPr>
              <w:fldChar w:fldCharType="separate"/>
            </w:r>
            <w:r w:rsidR="002240F2">
              <w:rPr>
                <w:noProof/>
                <w:webHidden/>
              </w:rPr>
              <w:t>1</w:t>
            </w:r>
            <w:r w:rsidR="001139DD">
              <w:rPr>
                <w:noProof/>
                <w:webHidden/>
              </w:rPr>
              <w:fldChar w:fldCharType="end"/>
            </w:r>
          </w:hyperlink>
        </w:p>
        <w:p w14:paraId="0963ACB2" w14:textId="1F80D8D7" w:rsidR="001139DD" w:rsidRDefault="00760865">
          <w:pPr>
            <w:pStyle w:val="TOC2"/>
            <w:rPr>
              <w:rFonts w:eastAsiaTheme="minorEastAsia" w:cstheme="minorBidi"/>
              <w:i w:val="0"/>
              <w:iCs w:val="0"/>
              <w:noProof/>
              <w:sz w:val="22"/>
              <w:szCs w:val="22"/>
            </w:rPr>
          </w:pPr>
          <w:hyperlink w:anchor="_Toc125664805" w:history="1">
            <w:r w:rsidR="001139DD" w:rsidRPr="00CD59FC">
              <w:rPr>
                <w:rStyle w:val="Hyperlink"/>
                <w:noProof/>
                <w:lang w:val="en-GB"/>
              </w:rPr>
              <w:t>Objectives of the evaluation</w:t>
            </w:r>
            <w:r w:rsidR="001139DD">
              <w:rPr>
                <w:noProof/>
                <w:webHidden/>
              </w:rPr>
              <w:tab/>
            </w:r>
            <w:r w:rsidR="001139DD">
              <w:rPr>
                <w:noProof/>
                <w:webHidden/>
              </w:rPr>
              <w:fldChar w:fldCharType="begin"/>
            </w:r>
            <w:r w:rsidR="001139DD">
              <w:rPr>
                <w:noProof/>
                <w:webHidden/>
              </w:rPr>
              <w:instrText xml:space="preserve"> PAGEREF _Toc125664805 \h </w:instrText>
            </w:r>
            <w:r w:rsidR="001139DD">
              <w:rPr>
                <w:noProof/>
                <w:webHidden/>
              </w:rPr>
            </w:r>
            <w:r w:rsidR="001139DD">
              <w:rPr>
                <w:noProof/>
                <w:webHidden/>
              </w:rPr>
              <w:fldChar w:fldCharType="separate"/>
            </w:r>
            <w:r w:rsidR="002240F2">
              <w:rPr>
                <w:noProof/>
                <w:webHidden/>
              </w:rPr>
              <w:t>2</w:t>
            </w:r>
            <w:r w:rsidR="001139DD">
              <w:rPr>
                <w:noProof/>
                <w:webHidden/>
              </w:rPr>
              <w:fldChar w:fldCharType="end"/>
            </w:r>
          </w:hyperlink>
        </w:p>
        <w:p w14:paraId="4FE4CC54" w14:textId="2C6D74F8" w:rsidR="001139DD" w:rsidRDefault="00760865">
          <w:pPr>
            <w:pStyle w:val="TOC2"/>
            <w:rPr>
              <w:rFonts w:eastAsiaTheme="minorEastAsia" w:cstheme="minorBidi"/>
              <w:i w:val="0"/>
              <w:iCs w:val="0"/>
              <w:noProof/>
              <w:sz w:val="22"/>
              <w:szCs w:val="22"/>
            </w:rPr>
          </w:pPr>
          <w:hyperlink w:anchor="_Toc125664806" w:history="1">
            <w:r w:rsidR="001139DD" w:rsidRPr="00CD59FC">
              <w:rPr>
                <w:rStyle w:val="Hyperlink"/>
                <w:noProof/>
                <w:lang w:val="en-GB"/>
              </w:rPr>
              <w:t>Scope of evaluation</w:t>
            </w:r>
            <w:r w:rsidR="001139DD">
              <w:rPr>
                <w:noProof/>
                <w:webHidden/>
              </w:rPr>
              <w:tab/>
            </w:r>
            <w:r w:rsidR="001139DD">
              <w:rPr>
                <w:noProof/>
                <w:webHidden/>
              </w:rPr>
              <w:fldChar w:fldCharType="begin"/>
            </w:r>
            <w:r w:rsidR="001139DD">
              <w:rPr>
                <w:noProof/>
                <w:webHidden/>
              </w:rPr>
              <w:instrText xml:space="preserve"> PAGEREF _Toc125664806 \h </w:instrText>
            </w:r>
            <w:r w:rsidR="001139DD">
              <w:rPr>
                <w:noProof/>
                <w:webHidden/>
              </w:rPr>
            </w:r>
            <w:r w:rsidR="001139DD">
              <w:rPr>
                <w:noProof/>
                <w:webHidden/>
              </w:rPr>
              <w:fldChar w:fldCharType="separate"/>
            </w:r>
            <w:r w:rsidR="002240F2">
              <w:rPr>
                <w:noProof/>
                <w:webHidden/>
              </w:rPr>
              <w:t>3</w:t>
            </w:r>
            <w:r w:rsidR="001139DD">
              <w:rPr>
                <w:noProof/>
                <w:webHidden/>
              </w:rPr>
              <w:fldChar w:fldCharType="end"/>
            </w:r>
          </w:hyperlink>
        </w:p>
        <w:p w14:paraId="177F9E0A" w14:textId="24D213F7" w:rsidR="001139DD" w:rsidRDefault="00760865">
          <w:pPr>
            <w:pStyle w:val="TOC2"/>
            <w:rPr>
              <w:rFonts w:eastAsiaTheme="minorEastAsia" w:cstheme="minorBidi"/>
              <w:i w:val="0"/>
              <w:iCs w:val="0"/>
              <w:noProof/>
              <w:sz w:val="22"/>
              <w:szCs w:val="22"/>
            </w:rPr>
          </w:pPr>
          <w:hyperlink w:anchor="_Toc125664807" w:history="1">
            <w:r w:rsidR="001139DD" w:rsidRPr="00CD59FC">
              <w:rPr>
                <w:rStyle w:val="Hyperlink"/>
                <w:noProof/>
                <w:lang w:val="en-GB"/>
              </w:rPr>
              <w:t>Methodology</w:t>
            </w:r>
            <w:r w:rsidR="001139DD">
              <w:rPr>
                <w:noProof/>
                <w:webHidden/>
              </w:rPr>
              <w:tab/>
            </w:r>
            <w:r w:rsidR="001139DD">
              <w:rPr>
                <w:noProof/>
                <w:webHidden/>
              </w:rPr>
              <w:fldChar w:fldCharType="begin"/>
            </w:r>
            <w:r w:rsidR="001139DD">
              <w:rPr>
                <w:noProof/>
                <w:webHidden/>
              </w:rPr>
              <w:instrText xml:space="preserve"> PAGEREF _Toc125664807 \h </w:instrText>
            </w:r>
            <w:r w:rsidR="001139DD">
              <w:rPr>
                <w:noProof/>
                <w:webHidden/>
              </w:rPr>
            </w:r>
            <w:r w:rsidR="001139DD">
              <w:rPr>
                <w:noProof/>
                <w:webHidden/>
              </w:rPr>
              <w:fldChar w:fldCharType="separate"/>
            </w:r>
            <w:r w:rsidR="002240F2">
              <w:rPr>
                <w:noProof/>
                <w:webHidden/>
              </w:rPr>
              <w:t>3</w:t>
            </w:r>
            <w:r w:rsidR="001139DD">
              <w:rPr>
                <w:noProof/>
                <w:webHidden/>
              </w:rPr>
              <w:fldChar w:fldCharType="end"/>
            </w:r>
          </w:hyperlink>
        </w:p>
        <w:p w14:paraId="15DEB236" w14:textId="0D571122" w:rsidR="001139DD" w:rsidRDefault="00760865">
          <w:pPr>
            <w:pStyle w:val="TOC2"/>
            <w:rPr>
              <w:rFonts w:eastAsiaTheme="minorEastAsia" w:cstheme="minorBidi"/>
              <w:i w:val="0"/>
              <w:iCs w:val="0"/>
              <w:noProof/>
              <w:sz w:val="22"/>
              <w:szCs w:val="22"/>
            </w:rPr>
          </w:pPr>
          <w:hyperlink w:anchor="_Toc125664808" w:history="1">
            <w:r w:rsidR="001139DD" w:rsidRPr="00CD59FC">
              <w:rPr>
                <w:rStyle w:val="Hyperlink"/>
                <w:noProof/>
                <w:lang w:val="en-GB"/>
              </w:rPr>
              <w:t>Deliverables and work plan</w:t>
            </w:r>
            <w:r w:rsidR="001139DD">
              <w:rPr>
                <w:noProof/>
                <w:webHidden/>
              </w:rPr>
              <w:tab/>
            </w:r>
            <w:r w:rsidR="001139DD">
              <w:rPr>
                <w:noProof/>
                <w:webHidden/>
              </w:rPr>
              <w:fldChar w:fldCharType="begin"/>
            </w:r>
            <w:r w:rsidR="001139DD">
              <w:rPr>
                <w:noProof/>
                <w:webHidden/>
              </w:rPr>
              <w:instrText xml:space="preserve"> PAGEREF _Toc125664808 \h </w:instrText>
            </w:r>
            <w:r w:rsidR="001139DD">
              <w:rPr>
                <w:noProof/>
                <w:webHidden/>
              </w:rPr>
            </w:r>
            <w:r w:rsidR="001139DD">
              <w:rPr>
                <w:noProof/>
                <w:webHidden/>
              </w:rPr>
              <w:fldChar w:fldCharType="separate"/>
            </w:r>
            <w:r w:rsidR="002240F2">
              <w:rPr>
                <w:noProof/>
                <w:webHidden/>
              </w:rPr>
              <w:t>3</w:t>
            </w:r>
            <w:r w:rsidR="001139DD">
              <w:rPr>
                <w:noProof/>
                <w:webHidden/>
              </w:rPr>
              <w:fldChar w:fldCharType="end"/>
            </w:r>
          </w:hyperlink>
        </w:p>
        <w:p w14:paraId="1B678D86" w14:textId="05F65FF3" w:rsidR="001139DD" w:rsidRDefault="00760865">
          <w:pPr>
            <w:pStyle w:val="TOC2"/>
            <w:rPr>
              <w:rFonts w:eastAsiaTheme="minorEastAsia" w:cstheme="minorBidi"/>
              <w:i w:val="0"/>
              <w:iCs w:val="0"/>
              <w:noProof/>
              <w:sz w:val="22"/>
              <w:szCs w:val="22"/>
            </w:rPr>
          </w:pPr>
          <w:hyperlink w:anchor="_Toc125664809" w:history="1">
            <w:r w:rsidR="001139DD" w:rsidRPr="00CD59FC">
              <w:rPr>
                <w:rStyle w:val="Hyperlink"/>
                <w:noProof/>
                <w:lang w:val="en-GB"/>
              </w:rPr>
              <w:t>Scope of Price Proposal and Schedule of Payments</w:t>
            </w:r>
            <w:r w:rsidR="001139DD">
              <w:rPr>
                <w:noProof/>
                <w:webHidden/>
              </w:rPr>
              <w:tab/>
            </w:r>
            <w:r w:rsidR="001139DD">
              <w:rPr>
                <w:noProof/>
                <w:webHidden/>
              </w:rPr>
              <w:fldChar w:fldCharType="begin"/>
            </w:r>
            <w:r w:rsidR="001139DD">
              <w:rPr>
                <w:noProof/>
                <w:webHidden/>
              </w:rPr>
              <w:instrText xml:space="preserve"> PAGEREF _Toc125664809 \h </w:instrText>
            </w:r>
            <w:r w:rsidR="001139DD">
              <w:rPr>
                <w:noProof/>
                <w:webHidden/>
              </w:rPr>
            </w:r>
            <w:r w:rsidR="001139DD">
              <w:rPr>
                <w:noProof/>
                <w:webHidden/>
              </w:rPr>
              <w:fldChar w:fldCharType="separate"/>
            </w:r>
            <w:r w:rsidR="002240F2">
              <w:rPr>
                <w:noProof/>
                <w:webHidden/>
              </w:rPr>
              <w:t>4</w:t>
            </w:r>
            <w:r w:rsidR="001139DD">
              <w:rPr>
                <w:noProof/>
                <w:webHidden/>
              </w:rPr>
              <w:fldChar w:fldCharType="end"/>
            </w:r>
          </w:hyperlink>
        </w:p>
        <w:p w14:paraId="6EAD013A" w14:textId="38676EDB" w:rsidR="001139DD" w:rsidRDefault="00760865">
          <w:pPr>
            <w:pStyle w:val="TOC2"/>
            <w:rPr>
              <w:rFonts w:eastAsiaTheme="minorEastAsia" w:cstheme="minorBidi"/>
              <w:i w:val="0"/>
              <w:iCs w:val="0"/>
              <w:noProof/>
              <w:sz w:val="22"/>
              <w:szCs w:val="22"/>
            </w:rPr>
          </w:pPr>
          <w:hyperlink w:anchor="_Toc125664810" w:history="1">
            <w:r w:rsidR="001139DD" w:rsidRPr="00CD59FC">
              <w:rPr>
                <w:rStyle w:val="Hyperlink"/>
                <w:noProof/>
                <w:lang w:val="en-GB"/>
              </w:rPr>
              <w:t>Required qualifications of the consultant or firm</w:t>
            </w:r>
            <w:r w:rsidR="001139DD">
              <w:rPr>
                <w:noProof/>
                <w:webHidden/>
              </w:rPr>
              <w:tab/>
            </w:r>
            <w:r w:rsidR="001139DD">
              <w:rPr>
                <w:noProof/>
                <w:webHidden/>
              </w:rPr>
              <w:fldChar w:fldCharType="begin"/>
            </w:r>
            <w:r w:rsidR="001139DD">
              <w:rPr>
                <w:noProof/>
                <w:webHidden/>
              </w:rPr>
              <w:instrText xml:space="preserve"> PAGEREF _Toc125664810 \h </w:instrText>
            </w:r>
            <w:r w:rsidR="001139DD">
              <w:rPr>
                <w:noProof/>
                <w:webHidden/>
              </w:rPr>
            </w:r>
            <w:r w:rsidR="001139DD">
              <w:rPr>
                <w:noProof/>
                <w:webHidden/>
              </w:rPr>
              <w:fldChar w:fldCharType="separate"/>
            </w:r>
            <w:r w:rsidR="002240F2">
              <w:rPr>
                <w:noProof/>
                <w:webHidden/>
              </w:rPr>
              <w:t>4</w:t>
            </w:r>
            <w:r w:rsidR="001139DD">
              <w:rPr>
                <w:noProof/>
                <w:webHidden/>
              </w:rPr>
              <w:fldChar w:fldCharType="end"/>
            </w:r>
          </w:hyperlink>
        </w:p>
        <w:p w14:paraId="7E150D12" w14:textId="7A77CC9A" w:rsidR="001139DD" w:rsidRDefault="00760865">
          <w:pPr>
            <w:pStyle w:val="TOC2"/>
            <w:rPr>
              <w:rFonts w:eastAsiaTheme="minorEastAsia" w:cstheme="minorBidi"/>
              <w:i w:val="0"/>
              <w:iCs w:val="0"/>
              <w:noProof/>
              <w:sz w:val="22"/>
              <w:szCs w:val="22"/>
            </w:rPr>
          </w:pPr>
          <w:hyperlink w:anchor="_Toc125664811" w:history="1">
            <w:r w:rsidR="001139DD" w:rsidRPr="00CD59FC">
              <w:rPr>
                <w:rStyle w:val="Hyperlink"/>
                <w:noProof/>
                <w:lang w:val="en-GB"/>
              </w:rPr>
              <w:t>Application details</w:t>
            </w:r>
            <w:r w:rsidR="001139DD">
              <w:rPr>
                <w:noProof/>
                <w:webHidden/>
              </w:rPr>
              <w:tab/>
            </w:r>
            <w:r w:rsidR="001139DD">
              <w:rPr>
                <w:noProof/>
                <w:webHidden/>
              </w:rPr>
              <w:fldChar w:fldCharType="begin"/>
            </w:r>
            <w:r w:rsidR="001139DD">
              <w:rPr>
                <w:noProof/>
                <w:webHidden/>
              </w:rPr>
              <w:instrText xml:space="preserve"> PAGEREF _Toc125664811 \h </w:instrText>
            </w:r>
            <w:r w:rsidR="001139DD">
              <w:rPr>
                <w:noProof/>
                <w:webHidden/>
              </w:rPr>
            </w:r>
            <w:r w:rsidR="001139DD">
              <w:rPr>
                <w:noProof/>
                <w:webHidden/>
              </w:rPr>
              <w:fldChar w:fldCharType="separate"/>
            </w:r>
            <w:r w:rsidR="002240F2">
              <w:rPr>
                <w:noProof/>
                <w:webHidden/>
              </w:rPr>
              <w:t>4</w:t>
            </w:r>
            <w:r w:rsidR="001139DD">
              <w:rPr>
                <w:noProof/>
                <w:webHidden/>
              </w:rPr>
              <w:fldChar w:fldCharType="end"/>
            </w:r>
          </w:hyperlink>
        </w:p>
        <w:p w14:paraId="4BA05474" w14:textId="5BA03713" w:rsidR="009B7E2C" w:rsidRDefault="009B7E2C">
          <w:r w:rsidRPr="009B7E2C">
            <w:rPr>
              <w:rFonts w:ascii="Avenir Next LT Pro" w:hAnsi="Avenir Next LT Pro"/>
              <w:b/>
              <w:bCs/>
              <w:i/>
              <w:iCs/>
              <w:noProof/>
            </w:rPr>
            <w:fldChar w:fldCharType="end"/>
          </w:r>
        </w:p>
      </w:sdtContent>
    </w:sdt>
    <w:p w14:paraId="67101FD0" w14:textId="3E451148" w:rsidR="001D750C" w:rsidRPr="009B7E2C" w:rsidRDefault="001D750C" w:rsidP="009B7E2C">
      <w:pPr>
        <w:pStyle w:val="EMPHeading2"/>
        <w:shd w:val="clear" w:color="auto" w:fill="044B65"/>
        <w:rPr>
          <w:color w:val="FFFFFF" w:themeColor="background1"/>
          <w:lang w:val="en-GB"/>
        </w:rPr>
      </w:pPr>
      <w:bookmarkStart w:id="1" w:name="_Toc125664803"/>
      <w:r w:rsidRPr="009B7E2C">
        <w:rPr>
          <w:color w:val="FFFFFF" w:themeColor="background1"/>
          <w:lang w:val="en-GB"/>
        </w:rPr>
        <w:t>Introduction</w:t>
      </w:r>
      <w:bookmarkEnd w:id="1"/>
    </w:p>
    <w:p w14:paraId="42F16699" w14:textId="1DE452C0" w:rsidR="009B7E2C" w:rsidRDefault="002449F3" w:rsidP="002449F3">
      <w:pPr>
        <w:spacing w:before="120" w:after="120"/>
        <w:jc w:val="both"/>
        <w:rPr>
          <w:lang w:val="en-GB"/>
        </w:rPr>
      </w:pPr>
      <w:r>
        <w:rPr>
          <w:lang w:val="en-GB"/>
        </w:rPr>
        <w:t>The Ethiopia Migration Programme (EMP) is a four-year</w:t>
      </w:r>
      <w:r w:rsidR="00B92152">
        <w:rPr>
          <w:lang w:val="en-GB"/>
        </w:rPr>
        <w:t xml:space="preserve">, </w:t>
      </w:r>
      <w:r w:rsidR="00706C4A" w:rsidRPr="00706C4A">
        <w:rPr>
          <w:lang w:val="en-GB"/>
        </w:rPr>
        <w:t>£20,764,374</w:t>
      </w:r>
      <w:r w:rsidR="00B92152">
        <w:rPr>
          <w:lang w:val="en-GB"/>
        </w:rPr>
        <w:t xml:space="preserve"> (</w:t>
      </w:r>
      <w:r w:rsidR="006B29F0">
        <w:rPr>
          <w:lang w:val="en-GB"/>
        </w:rPr>
        <w:t>contract value is expected to be lower following a final contract amendment)</w:t>
      </w:r>
      <w:r>
        <w:rPr>
          <w:lang w:val="en-GB"/>
        </w:rPr>
        <w:t xml:space="preserve"> programme [2019-2023] funded by the UK Foreign Commonwealth and Development Office (FCDO) which aims to improve the protective environment for migrants in Ethiopia, including Ethiopian would-be migrants, returnees, and Eritrean refugees. </w:t>
      </w:r>
      <w:r w:rsidR="00D32951">
        <w:rPr>
          <w:lang w:val="en-GB"/>
        </w:rPr>
        <w:t>During the pro</w:t>
      </w:r>
      <w:r w:rsidR="00BF2519">
        <w:rPr>
          <w:lang w:val="en-GB"/>
        </w:rPr>
        <w:t>gramme’s</w:t>
      </w:r>
      <w:r w:rsidR="00D32951">
        <w:rPr>
          <w:lang w:val="en-GB"/>
        </w:rPr>
        <w:t xml:space="preserve"> lifespan</w:t>
      </w:r>
      <w:r w:rsidR="00BF2519">
        <w:rPr>
          <w:lang w:val="en-GB"/>
        </w:rPr>
        <w:t>,</w:t>
      </w:r>
      <w:r w:rsidR="00D32951">
        <w:rPr>
          <w:lang w:val="en-GB"/>
        </w:rPr>
        <w:t xml:space="preserve"> </w:t>
      </w:r>
      <w:r w:rsidR="009D7138">
        <w:rPr>
          <w:lang w:val="en-GB"/>
        </w:rPr>
        <w:t xml:space="preserve">EMP activities have been implemented in Addis Ababa, Tigray and Amhara regions. </w:t>
      </w:r>
      <w:r>
        <w:rPr>
          <w:lang w:val="en-GB"/>
        </w:rPr>
        <w:t>The pro</w:t>
      </w:r>
      <w:r w:rsidR="00BF2519">
        <w:rPr>
          <w:lang w:val="en-GB"/>
        </w:rPr>
        <w:t>gramme</w:t>
      </w:r>
      <w:r>
        <w:rPr>
          <w:lang w:val="en-GB"/>
        </w:rPr>
        <w:t xml:space="preserve"> has been implemented by a consortium</w:t>
      </w:r>
      <w:r w:rsidR="00E50396">
        <w:rPr>
          <w:lang w:val="en-GB"/>
        </w:rPr>
        <w:t xml:space="preserve"> </w:t>
      </w:r>
      <w:r w:rsidR="00E50396" w:rsidRPr="00B30BFC">
        <w:rPr>
          <w:lang w:val="en-GB"/>
        </w:rPr>
        <w:t>of partners</w:t>
      </w:r>
      <w:r w:rsidR="00E50396" w:rsidRPr="006960D2">
        <w:rPr>
          <w:lang w:val="en-GB"/>
        </w:rPr>
        <w:t xml:space="preserve"> </w:t>
      </w:r>
      <w:r w:rsidRPr="006960D2">
        <w:rPr>
          <w:lang w:val="en-GB"/>
        </w:rPr>
        <w:t>led by the Danish Refugee Council (DRC</w:t>
      </w:r>
      <w:r w:rsidR="00861E2B" w:rsidRPr="00B30BFC">
        <w:rPr>
          <w:lang w:val="en-GB"/>
        </w:rPr>
        <w:t>). The</w:t>
      </w:r>
      <w:r w:rsidR="00E50396" w:rsidRPr="00B30BFC">
        <w:rPr>
          <w:lang w:val="en-GB"/>
        </w:rPr>
        <w:t xml:space="preserve"> implementing partners </w:t>
      </w:r>
      <w:r w:rsidR="00FB2204">
        <w:rPr>
          <w:lang w:val="en-GB"/>
        </w:rPr>
        <w:t xml:space="preserve">include </w:t>
      </w:r>
      <w:r w:rsidR="00E50396" w:rsidRPr="00B30BFC">
        <w:rPr>
          <w:lang w:val="en-GB"/>
        </w:rPr>
        <w:t xml:space="preserve">Save the </w:t>
      </w:r>
      <w:r w:rsidR="00396F77" w:rsidRPr="00B30BFC">
        <w:rPr>
          <w:lang w:val="en-GB"/>
        </w:rPr>
        <w:t>children</w:t>
      </w:r>
      <w:r w:rsidR="00FB2204">
        <w:rPr>
          <w:lang w:val="en-GB"/>
        </w:rPr>
        <w:t xml:space="preserve"> International</w:t>
      </w:r>
      <w:r w:rsidR="000A24D5" w:rsidRPr="00B30BFC">
        <w:rPr>
          <w:lang w:val="en-GB"/>
        </w:rPr>
        <w:t xml:space="preserve"> (2020-2021)</w:t>
      </w:r>
      <w:r w:rsidR="00396F77" w:rsidRPr="00B30BFC">
        <w:rPr>
          <w:lang w:val="en-GB"/>
        </w:rPr>
        <w:t xml:space="preserve">, BBC Media </w:t>
      </w:r>
      <w:r w:rsidR="00861E2B" w:rsidRPr="00B30BFC">
        <w:rPr>
          <w:lang w:val="en-GB"/>
        </w:rPr>
        <w:t>Action (</w:t>
      </w:r>
      <w:r w:rsidR="000A24D5" w:rsidRPr="00B30BFC">
        <w:rPr>
          <w:lang w:val="en-GB"/>
        </w:rPr>
        <w:t>2020-2021)</w:t>
      </w:r>
      <w:r w:rsidR="00396F77" w:rsidRPr="00B30BFC">
        <w:rPr>
          <w:lang w:val="en-GB"/>
        </w:rPr>
        <w:t xml:space="preserve">, Altai </w:t>
      </w:r>
      <w:r w:rsidR="00861E2B" w:rsidRPr="00B30BFC">
        <w:rPr>
          <w:lang w:val="en-GB"/>
        </w:rPr>
        <w:t>Consulting (</w:t>
      </w:r>
      <w:r w:rsidR="000A24D5" w:rsidRPr="00B30BFC">
        <w:rPr>
          <w:lang w:val="en-GB"/>
        </w:rPr>
        <w:t>2019-2023)</w:t>
      </w:r>
      <w:r w:rsidR="00396F77" w:rsidRPr="00B30BFC">
        <w:rPr>
          <w:lang w:val="en-GB"/>
        </w:rPr>
        <w:t xml:space="preserve"> and Mixed Migration Center</w:t>
      </w:r>
      <w:r w:rsidR="005038F4">
        <w:rPr>
          <w:lang w:val="en-GB"/>
        </w:rPr>
        <w:t xml:space="preserve"> </w:t>
      </w:r>
      <w:r w:rsidR="000A24D5" w:rsidRPr="00B30BFC">
        <w:rPr>
          <w:lang w:val="en-GB"/>
        </w:rPr>
        <w:t>(2020-2021 and 2022-2023)</w:t>
      </w:r>
      <w:r w:rsidR="00396F77" w:rsidRPr="00B30BFC">
        <w:rPr>
          <w:lang w:val="en-GB"/>
        </w:rPr>
        <w:t>.</w:t>
      </w:r>
      <w:r w:rsidR="00396F77">
        <w:rPr>
          <w:lang w:val="en-GB"/>
        </w:rPr>
        <w:t xml:space="preserve"> </w:t>
      </w:r>
      <w:r w:rsidR="00861E2B">
        <w:rPr>
          <w:lang w:val="en-GB"/>
        </w:rPr>
        <w:t>Now t</w:t>
      </w:r>
      <w:r w:rsidR="00396F77">
        <w:rPr>
          <w:lang w:val="en-GB"/>
        </w:rPr>
        <w:t xml:space="preserve">he program is </w:t>
      </w:r>
      <w:r>
        <w:rPr>
          <w:lang w:val="en-GB"/>
        </w:rPr>
        <w:t xml:space="preserve">coming toward the end of </w:t>
      </w:r>
      <w:r w:rsidR="00070488">
        <w:rPr>
          <w:lang w:val="en-GB"/>
        </w:rPr>
        <w:t>its</w:t>
      </w:r>
      <w:r w:rsidR="007D0DEF">
        <w:rPr>
          <w:lang w:val="en-GB"/>
        </w:rPr>
        <w:t xml:space="preserve"> </w:t>
      </w:r>
      <w:r w:rsidR="00070488">
        <w:rPr>
          <w:lang w:val="en-GB"/>
        </w:rPr>
        <w:t xml:space="preserve">contract </w:t>
      </w:r>
      <w:r w:rsidR="00D32951">
        <w:rPr>
          <w:lang w:val="en-GB"/>
        </w:rPr>
        <w:t>in April 2023</w:t>
      </w:r>
      <w:r w:rsidR="00861E2B">
        <w:rPr>
          <w:lang w:val="en-GB"/>
        </w:rPr>
        <w:t xml:space="preserve">, and </w:t>
      </w:r>
      <w:r>
        <w:rPr>
          <w:lang w:val="en-GB"/>
        </w:rPr>
        <w:t>DRC is accordingly seeking the services of a qualifie</w:t>
      </w:r>
      <w:r w:rsidRPr="00121A00">
        <w:rPr>
          <w:lang w:val="en-GB"/>
        </w:rPr>
        <w:t>d consulting firm in</w:t>
      </w:r>
      <w:r>
        <w:rPr>
          <w:lang w:val="en-GB"/>
        </w:rPr>
        <w:t xml:space="preserve"> order to conduct a</w:t>
      </w:r>
      <w:r w:rsidR="00070488">
        <w:rPr>
          <w:lang w:val="en-GB"/>
        </w:rPr>
        <w:t>n endline</w:t>
      </w:r>
      <w:r>
        <w:rPr>
          <w:lang w:val="en-GB"/>
        </w:rPr>
        <w:t xml:space="preserve"> evaluation of EMP.</w:t>
      </w:r>
    </w:p>
    <w:p w14:paraId="7AB4C5E7" w14:textId="72A1EA9A" w:rsidR="001D750C" w:rsidRPr="009B7E2C" w:rsidRDefault="001D750C" w:rsidP="009B7E2C">
      <w:pPr>
        <w:pStyle w:val="EMPHeading2"/>
        <w:shd w:val="clear" w:color="auto" w:fill="044B65"/>
        <w:rPr>
          <w:color w:val="FFFFFF" w:themeColor="background1"/>
          <w:lang w:val="en-GB"/>
        </w:rPr>
      </w:pPr>
      <w:bookmarkStart w:id="2" w:name="_Toc125664804"/>
      <w:r w:rsidRPr="009B7E2C">
        <w:rPr>
          <w:color w:val="FFFFFF" w:themeColor="background1"/>
          <w:lang w:val="en-GB"/>
        </w:rPr>
        <w:t>Pro</w:t>
      </w:r>
      <w:r w:rsidR="00BF2519">
        <w:rPr>
          <w:color w:val="FFFFFF" w:themeColor="background1"/>
          <w:lang w:val="en-GB"/>
        </w:rPr>
        <w:t>gramme</w:t>
      </w:r>
      <w:r w:rsidRPr="009B7E2C">
        <w:rPr>
          <w:color w:val="FFFFFF" w:themeColor="background1"/>
          <w:lang w:val="en-GB"/>
        </w:rPr>
        <w:t xml:space="preserve"> </w:t>
      </w:r>
      <w:r w:rsidR="00703B65">
        <w:rPr>
          <w:color w:val="FFFFFF" w:themeColor="background1"/>
          <w:lang w:val="en-GB"/>
        </w:rPr>
        <w:t>overview</w:t>
      </w:r>
      <w:bookmarkEnd w:id="2"/>
    </w:p>
    <w:p w14:paraId="7D8423CF" w14:textId="22667372" w:rsidR="000D5905" w:rsidRDefault="00070488" w:rsidP="00E62CD5">
      <w:pPr>
        <w:spacing w:before="120" w:after="120"/>
        <w:jc w:val="both"/>
        <w:rPr>
          <w:lang w:val="en-GB"/>
        </w:rPr>
        <w:sectPr w:rsidR="000D5905" w:rsidSect="001D750C">
          <w:headerReference w:type="even" r:id="rId13"/>
          <w:headerReference w:type="default" r:id="rId14"/>
          <w:footerReference w:type="even" r:id="rId15"/>
          <w:footerReference w:type="default" r:id="rId16"/>
          <w:headerReference w:type="first" r:id="rId17"/>
          <w:footerReference w:type="first" r:id="rId18"/>
          <w:pgSz w:w="12240" w:h="15840"/>
          <w:pgMar w:top="1080" w:right="1325" w:bottom="900" w:left="1440" w:header="851" w:footer="498" w:gutter="0"/>
          <w:cols w:space="720"/>
          <w:docGrid w:linePitch="326"/>
        </w:sectPr>
      </w:pPr>
      <w:r>
        <w:rPr>
          <w:lang w:val="en-GB"/>
        </w:rPr>
        <w:t>EMP was awarded in 2019 under the FCDO’s</w:t>
      </w:r>
      <w:r w:rsidRPr="000556DA">
        <w:rPr>
          <w:lang w:val="en-GB"/>
        </w:rPr>
        <w:t xml:space="preserve"> Ethiopia refugee and migration business case for </w:t>
      </w:r>
      <w:r w:rsidRPr="00121A00">
        <w:rPr>
          <w:color w:val="000000" w:themeColor="text1"/>
          <w:lang w:val="en-GB"/>
        </w:rPr>
        <w:t xml:space="preserve">2016‐2020 (subsequently extended) </w:t>
      </w:r>
      <w:r w:rsidRPr="00121A00">
        <w:rPr>
          <w:lang w:val="en-GB"/>
        </w:rPr>
        <w:t>aimed</w:t>
      </w:r>
      <w:r w:rsidRPr="000556DA">
        <w:rPr>
          <w:lang w:val="en-GB"/>
        </w:rPr>
        <w:t xml:space="preserve"> at addressing problems associated with forced inward migration and unsafe irregular outward migration.</w:t>
      </w:r>
      <w:r>
        <w:rPr>
          <w:lang w:val="en-GB"/>
        </w:rPr>
        <w:t xml:space="preserve"> EMP’s original</w:t>
      </w:r>
      <w:r w:rsidR="0029568D" w:rsidRPr="000556DA">
        <w:rPr>
          <w:lang w:val="en-GB"/>
        </w:rPr>
        <w:t xml:space="preserve"> objective </w:t>
      </w:r>
      <w:r>
        <w:rPr>
          <w:lang w:val="en-GB"/>
        </w:rPr>
        <w:t>wa</w:t>
      </w:r>
      <w:r w:rsidR="0029568D" w:rsidRPr="000556DA">
        <w:rPr>
          <w:lang w:val="en-GB"/>
        </w:rPr>
        <w:t xml:space="preserve">s to protect young – 14 to </w:t>
      </w:r>
      <w:r w:rsidR="00121A00" w:rsidRPr="000556DA">
        <w:rPr>
          <w:lang w:val="en-GB"/>
        </w:rPr>
        <w:t>29</w:t>
      </w:r>
      <w:r>
        <w:rPr>
          <w:lang w:val="en-GB"/>
        </w:rPr>
        <w:t xml:space="preserve"> </w:t>
      </w:r>
      <w:r w:rsidR="00121A00" w:rsidRPr="000556DA">
        <w:rPr>
          <w:lang w:val="en-GB"/>
        </w:rPr>
        <w:t>year</w:t>
      </w:r>
      <w:r>
        <w:rPr>
          <w:lang w:val="en-GB"/>
        </w:rPr>
        <w:t xml:space="preserve">s </w:t>
      </w:r>
      <w:r w:rsidR="00121A00" w:rsidRPr="000556DA">
        <w:rPr>
          <w:lang w:val="en-GB"/>
        </w:rPr>
        <w:t>old</w:t>
      </w:r>
      <w:r w:rsidR="0029568D" w:rsidRPr="000556DA">
        <w:rPr>
          <w:lang w:val="en-GB"/>
        </w:rPr>
        <w:t xml:space="preserve"> – would-be migrants and refugees from unsafe irregular migration through and from Ethiopia. </w:t>
      </w:r>
    </w:p>
    <w:p w14:paraId="75409715" w14:textId="4A684DD8" w:rsidR="00CA5E92" w:rsidRDefault="00CA5E92" w:rsidP="00E62CD5">
      <w:pPr>
        <w:spacing w:before="120" w:after="120"/>
        <w:jc w:val="both"/>
        <w:rPr>
          <w:lang w:val="en-GB"/>
        </w:rPr>
      </w:pPr>
      <w:r>
        <w:rPr>
          <w:lang w:val="en-GB"/>
        </w:rPr>
        <w:lastRenderedPageBreak/>
        <w:t xml:space="preserve">EMP has </w:t>
      </w:r>
      <w:r w:rsidR="00421472">
        <w:rPr>
          <w:lang w:val="en-GB"/>
        </w:rPr>
        <w:t>3 key outcomes in its</w:t>
      </w:r>
      <w:r w:rsidR="00070488">
        <w:rPr>
          <w:lang w:val="en-GB"/>
        </w:rPr>
        <w:t xml:space="preserve"> current</w:t>
      </w:r>
      <w:r w:rsidR="00421472">
        <w:rPr>
          <w:lang w:val="en-GB"/>
        </w:rPr>
        <w:t xml:space="preserve"> </w:t>
      </w:r>
      <w:proofErr w:type="spellStart"/>
      <w:r w:rsidR="00070488">
        <w:rPr>
          <w:lang w:val="en-GB"/>
        </w:rPr>
        <w:t>logframe</w:t>
      </w:r>
      <w:proofErr w:type="spellEnd"/>
      <w:r w:rsidR="00421472">
        <w:rPr>
          <w:lang w:val="en-GB"/>
        </w:rPr>
        <w:t>:</w:t>
      </w:r>
    </w:p>
    <w:p w14:paraId="28F20C53" w14:textId="17B83354" w:rsidR="00421472" w:rsidRDefault="0036349D" w:rsidP="00C8574E">
      <w:pPr>
        <w:pStyle w:val="ListParagraph"/>
        <w:numPr>
          <w:ilvl w:val="0"/>
          <w:numId w:val="35"/>
        </w:numPr>
        <w:spacing w:before="120" w:after="120"/>
        <w:jc w:val="both"/>
        <w:rPr>
          <w:lang w:val="en-GB"/>
        </w:rPr>
      </w:pPr>
      <w:r>
        <w:rPr>
          <w:lang w:val="en-GB"/>
        </w:rPr>
        <w:t>The p</w:t>
      </w:r>
      <w:r w:rsidR="00421472" w:rsidRPr="00421472">
        <w:rPr>
          <w:lang w:val="en-GB"/>
        </w:rPr>
        <w:t>olicy and programme environment relating to unsafe migration in Ethiopia is more evidence-based and adaptive</w:t>
      </w:r>
      <w:r w:rsidR="00F27CFF">
        <w:rPr>
          <w:lang w:val="en-GB"/>
        </w:rPr>
        <w:t xml:space="preserve"> (Outcome 1)</w:t>
      </w:r>
      <w:r>
        <w:rPr>
          <w:lang w:val="en-GB"/>
        </w:rPr>
        <w:t>;</w:t>
      </w:r>
    </w:p>
    <w:p w14:paraId="71C8F805" w14:textId="2C08B526" w:rsidR="0036349D" w:rsidRDefault="0036349D" w:rsidP="00C8574E">
      <w:pPr>
        <w:pStyle w:val="ListParagraph"/>
        <w:numPr>
          <w:ilvl w:val="0"/>
          <w:numId w:val="35"/>
        </w:numPr>
        <w:spacing w:before="120" w:after="120"/>
        <w:jc w:val="both"/>
        <w:rPr>
          <w:lang w:val="en-GB"/>
        </w:rPr>
      </w:pPr>
      <w:r w:rsidRPr="0036349D">
        <w:rPr>
          <w:lang w:val="en-GB"/>
        </w:rPr>
        <w:t>Migrants are more informed about the risks of unsafe irregular migration and how to mitigate them</w:t>
      </w:r>
      <w:r w:rsidR="00F27CFF">
        <w:rPr>
          <w:lang w:val="en-GB"/>
        </w:rPr>
        <w:t xml:space="preserve"> (Outcome 2)</w:t>
      </w:r>
      <w:r>
        <w:rPr>
          <w:lang w:val="en-GB"/>
        </w:rPr>
        <w:t>; and</w:t>
      </w:r>
    </w:p>
    <w:p w14:paraId="7E87F791" w14:textId="0984E3E4" w:rsidR="0036349D" w:rsidRPr="00421472" w:rsidRDefault="00F27CFF" w:rsidP="00C8574E">
      <w:pPr>
        <w:pStyle w:val="ListParagraph"/>
        <w:numPr>
          <w:ilvl w:val="0"/>
          <w:numId w:val="35"/>
        </w:numPr>
        <w:spacing w:before="120" w:after="120"/>
        <w:jc w:val="both"/>
        <w:rPr>
          <w:lang w:val="en-GB"/>
        </w:rPr>
      </w:pPr>
      <w:r w:rsidRPr="00F27CFF">
        <w:rPr>
          <w:lang w:val="en-GB"/>
        </w:rPr>
        <w:t>EMP improves the protective environment for migrants through improvements in service delivery that target immediate protection needs as well as foster long-term resilience</w:t>
      </w:r>
      <w:r>
        <w:rPr>
          <w:lang w:val="en-GB"/>
        </w:rPr>
        <w:t xml:space="preserve"> (Outcome 3)</w:t>
      </w:r>
    </w:p>
    <w:p w14:paraId="48B8C0E0" w14:textId="599757C1" w:rsidR="000556DA" w:rsidRDefault="00F27CFF" w:rsidP="00C8574E">
      <w:pPr>
        <w:spacing w:before="120" w:after="120"/>
        <w:jc w:val="both"/>
        <w:rPr>
          <w:lang w:val="en-GB"/>
        </w:rPr>
      </w:pPr>
      <w:r>
        <w:rPr>
          <w:lang w:val="en-GB"/>
        </w:rPr>
        <w:t xml:space="preserve">To achieve these outcomes, </w:t>
      </w:r>
      <w:r w:rsidR="0045549F">
        <w:rPr>
          <w:lang w:val="en-GB"/>
        </w:rPr>
        <w:t xml:space="preserve">EMP activities have fallen within 4 key areas: (1) programmatic research enabling evidence-based programming </w:t>
      </w:r>
      <w:r w:rsidR="004743D5">
        <w:rPr>
          <w:lang w:val="en-GB"/>
        </w:rPr>
        <w:t>as well as contributing toward Ethiopia’s evidence base on migration; (2) communications programming to mitigat</w:t>
      </w:r>
      <w:r w:rsidR="002779B2">
        <w:rPr>
          <w:lang w:val="en-GB"/>
        </w:rPr>
        <w:t xml:space="preserve">e risks during migration journeys as well as to facilitate informed decision-making; (3) emergency programming to </w:t>
      </w:r>
      <w:r w:rsidR="000E24F3">
        <w:rPr>
          <w:lang w:val="en-GB"/>
        </w:rPr>
        <w:t>support the immediate needs of forcibly returned Ethiopian migrants from the</w:t>
      </w:r>
      <w:r w:rsidR="00F50424">
        <w:rPr>
          <w:lang w:val="en-GB"/>
        </w:rPr>
        <w:t xml:space="preserve"> Middle East; and (4) resilience programming to </w:t>
      </w:r>
      <w:r w:rsidR="004C3794">
        <w:rPr>
          <w:lang w:val="en-GB"/>
        </w:rPr>
        <w:t xml:space="preserve">support would-be migrants as well as Eritrean refugees </w:t>
      </w:r>
      <w:r w:rsidR="00070488">
        <w:rPr>
          <w:lang w:val="en-GB"/>
        </w:rPr>
        <w:t xml:space="preserve">to </w:t>
      </w:r>
      <w:r w:rsidR="004C3794">
        <w:rPr>
          <w:lang w:val="en-GB"/>
        </w:rPr>
        <w:t xml:space="preserve">mitigate </w:t>
      </w:r>
      <w:r w:rsidR="00070488">
        <w:rPr>
          <w:lang w:val="en-GB"/>
        </w:rPr>
        <w:t xml:space="preserve">against </w:t>
      </w:r>
      <w:r w:rsidR="004C3794">
        <w:rPr>
          <w:lang w:val="en-GB"/>
        </w:rPr>
        <w:t>migration-induced protection risks.</w:t>
      </w:r>
      <w:r w:rsidR="009F5629">
        <w:rPr>
          <w:lang w:val="en-GB"/>
        </w:rPr>
        <w:t xml:space="preserve"> </w:t>
      </w:r>
    </w:p>
    <w:p w14:paraId="0D1C974F" w14:textId="7864853C" w:rsidR="00D9427F" w:rsidRDefault="00D9427F" w:rsidP="00C8574E">
      <w:pPr>
        <w:spacing w:before="120" w:after="120"/>
        <w:jc w:val="both"/>
        <w:rPr>
          <w:lang w:val="en-GB"/>
        </w:rPr>
      </w:pPr>
      <w:r>
        <w:rPr>
          <w:lang w:val="en-GB"/>
        </w:rPr>
        <w:t xml:space="preserve">Specifically, activities </w:t>
      </w:r>
      <w:r w:rsidR="00A65AB5">
        <w:rPr>
          <w:lang w:val="en-GB"/>
        </w:rPr>
        <w:t xml:space="preserve">that have been implemented </w:t>
      </w:r>
      <w:r>
        <w:rPr>
          <w:lang w:val="en-GB"/>
        </w:rPr>
        <w:t xml:space="preserve">under each of these </w:t>
      </w:r>
      <w:r w:rsidR="00070488">
        <w:rPr>
          <w:lang w:val="en-GB"/>
        </w:rPr>
        <w:t>four</w:t>
      </w:r>
      <w:r>
        <w:rPr>
          <w:lang w:val="en-GB"/>
        </w:rPr>
        <w:t xml:space="preserve"> components are outlined below</w:t>
      </w:r>
      <w:r w:rsidR="00A65AB5">
        <w:rPr>
          <w:lang w:val="en-GB"/>
        </w:rPr>
        <w:t>:</w:t>
      </w:r>
    </w:p>
    <w:p w14:paraId="3C80C5DC" w14:textId="7E3ED5E6" w:rsidR="004C3794" w:rsidRPr="00DC3911" w:rsidRDefault="00A65AB5" w:rsidP="00C8574E">
      <w:pPr>
        <w:pStyle w:val="ListParagraph"/>
        <w:numPr>
          <w:ilvl w:val="0"/>
          <w:numId w:val="34"/>
        </w:numPr>
        <w:spacing w:before="120" w:after="120"/>
        <w:jc w:val="both"/>
        <w:rPr>
          <w:b/>
          <w:bCs/>
          <w:lang w:val="en-GB"/>
        </w:rPr>
      </w:pPr>
      <w:r w:rsidRPr="00DC3911">
        <w:rPr>
          <w:b/>
          <w:bCs/>
          <w:lang w:val="en-GB"/>
        </w:rPr>
        <w:t>Programmatic research</w:t>
      </w:r>
    </w:p>
    <w:p w14:paraId="0DAE45C1" w14:textId="71A24AF6" w:rsidR="008E1925" w:rsidRDefault="008E1925" w:rsidP="00C8574E">
      <w:pPr>
        <w:pStyle w:val="ListParagraph"/>
        <w:numPr>
          <w:ilvl w:val="1"/>
          <w:numId w:val="34"/>
        </w:numPr>
        <w:spacing w:before="120" w:after="120"/>
        <w:jc w:val="both"/>
        <w:rPr>
          <w:lang w:val="en-GB"/>
        </w:rPr>
      </w:pPr>
      <w:r>
        <w:rPr>
          <w:lang w:val="en-GB"/>
        </w:rPr>
        <w:t>Operational research to supplement the evidence base on migration in Ethiopia</w:t>
      </w:r>
    </w:p>
    <w:p w14:paraId="1EBADCCA" w14:textId="2AE8FB05" w:rsidR="008E1925" w:rsidRDefault="00F11896" w:rsidP="00C8574E">
      <w:pPr>
        <w:pStyle w:val="ListParagraph"/>
        <w:numPr>
          <w:ilvl w:val="1"/>
          <w:numId w:val="34"/>
        </w:numPr>
        <w:spacing w:before="120" w:after="120"/>
        <w:jc w:val="both"/>
        <w:rPr>
          <w:lang w:val="en-GB"/>
        </w:rPr>
      </w:pPr>
      <w:r>
        <w:rPr>
          <w:lang w:val="en-GB"/>
        </w:rPr>
        <w:t xml:space="preserve">Rolling monthly situation monitoring </w:t>
      </w:r>
      <w:r w:rsidR="00D91583">
        <w:rPr>
          <w:lang w:val="en-GB"/>
        </w:rPr>
        <w:t xml:space="preserve">to provide key updates on movement patterns and migration incidents to </w:t>
      </w:r>
      <w:r w:rsidR="00514525">
        <w:rPr>
          <w:lang w:val="en-GB"/>
        </w:rPr>
        <w:t>key migration stakeholders in Ethiopia</w:t>
      </w:r>
      <w:r w:rsidR="00514525">
        <w:rPr>
          <w:rStyle w:val="FootnoteReference"/>
          <w:lang w:val="en-GB"/>
        </w:rPr>
        <w:footnoteReference w:id="1"/>
      </w:r>
    </w:p>
    <w:p w14:paraId="42E29758" w14:textId="31D43D30" w:rsidR="009F0ECD" w:rsidRDefault="009F0ECD" w:rsidP="00C8574E">
      <w:pPr>
        <w:pStyle w:val="ListParagraph"/>
        <w:numPr>
          <w:ilvl w:val="1"/>
          <w:numId w:val="34"/>
        </w:numPr>
        <w:spacing w:before="120" w:after="120"/>
        <w:jc w:val="both"/>
        <w:rPr>
          <w:lang w:val="en-GB"/>
        </w:rPr>
      </w:pPr>
      <w:r>
        <w:rPr>
          <w:lang w:val="en-GB"/>
        </w:rPr>
        <w:t>Reactive research to enable EMP</w:t>
      </w:r>
      <w:r w:rsidR="00960A5C">
        <w:rPr>
          <w:lang w:val="en-GB"/>
        </w:rPr>
        <w:t xml:space="preserve"> to make programming decisions based on evidence in real time</w:t>
      </w:r>
    </w:p>
    <w:p w14:paraId="7623CB26" w14:textId="45B33E92" w:rsidR="00A65AB5" w:rsidRPr="00DC3911" w:rsidRDefault="00A65AB5" w:rsidP="00C8574E">
      <w:pPr>
        <w:pStyle w:val="ListParagraph"/>
        <w:numPr>
          <w:ilvl w:val="0"/>
          <w:numId w:val="34"/>
        </w:numPr>
        <w:spacing w:before="120" w:after="120"/>
        <w:jc w:val="both"/>
        <w:rPr>
          <w:b/>
          <w:bCs/>
          <w:lang w:val="en-GB"/>
        </w:rPr>
      </w:pPr>
      <w:r w:rsidRPr="00DC3911">
        <w:rPr>
          <w:b/>
          <w:bCs/>
          <w:lang w:val="en-GB"/>
        </w:rPr>
        <w:t xml:space="preserve">Communications </w:t>
      </w:r>
      <w:r w:rsidR="00070488">
        <w:rPr>
          <w:b/>
          <w:bCs/>
          <w:lang w:val="en-GB"/>
        </w:rPr>
        <w:t>activities</w:t>
      </w:r>
    </w:p>
    <w:p w14:paraId="3C86724C" w14:textId="6080333B" w:rsidR="00960A5C" w:rsidRDefault="00960A5C" w:rsidP="00C8574E">
      <w:pPr>
        <w:pStyle w:val="ListParagraph"/>
        <w:numPr>
          <w:ilvl w:val="1"/>
          <w:numId w:val="34"/>
        </w:numPr>
        <w:spacing w:before="120" w:after="120"/>
        <w:jc w:val="both"/>
        <w:rPr>
          <w:lang w:val="en-GB"/>
        </w:rPr>
      </w:pPr>
      <w:r>
        <w:rPr>
          <w:lang w:val="en-GB"/>
        </w:rPr>
        <w:t>Radio programming</w:t>
      </w:r>
    </w:p>
    <w:p w14:paraId="22AFFA0B" w14:textId="7EFFA74F" w:rsidR="00960A5C" w:rsidRDefault="00960A5C" w:rsidP="00C8574E">
      <w:pPr>
        <w:pStyle w:val="ListParagraph"/>
        <w:numPr>
          <w:ilvl w:val="1"/>
          <w:numId w:val="34"/>
        </w:numPr>
        <w:spacing w:before="120" w:after="120"/>
        <w:jc w:val="both"/>
        <w:rPr>
          <w:lang w:val="en-GB"/>
        </w:rPr>
      </w:pPr>
      <w:r>
        <w:rPr>
          <w:lang w:val="en-GB"/>
        </w:rPr>
        <w:t>TV programming</w:t>
      </w:r>
    </w:p>
    <w:p w14:paraId="2E18AE08" w14:textId="3567383D" w:rsidR="00960A5C" w:rsidRDefault="00960A5C" w:rsidP="00C8574E">
      <w:pPr>
        <w:pStyle w:val="ListParagraph"/>
        <w:numPr>
          <w:ilvl w:val="1"/>
          <w:numId w:val="34"/>
        </w:numPr>
        <w:spacing w:before="120" w:after="120"/>
        <w:jc w:val="both"/>
        <w:rPr>
          <w:lang w:val="en-GB"/>
        </w:rPr>
      </w:pPr>
      <w:r>
        <w:rPr>
          <w:lang w:val="en-GB"/>
        </w:rPr>
        <w:t>Social media</w:t>
      </w:r>
    </w:p>
    <w:p w14:paraId="1EB40019" w14:textId="2118B872" w:rsidR="00960A5C" w:rsidRDefault="00592381" w:rsidP="00C8574E">
      <w:pPr>
        <w:pStyle w:val="ListParagraph"/>
        <w:numPr>
          <w:ilvl w:val="1"/>
          <w:numId w:val="34"/>
        </w:numPr>
        <w:spacing w:before="120" w:after="120"/>
        <w:jc w:val="both"/>
        <w:rPr>
          <w:lang w:val="en-GB"/>
        </w:rPr>
      </w:pPr>
      <w:r>
        <w:rPr>
          <w:lang w:val="en-GB"/>
        </w:rPr>
        <w:t xml:space="preserve">Community-level information provision, including information sessions and one-to-one helpdesk services at </w:t>
      </w:r>
      <w:r w:rsidR="00070488">
        <w:rPr>
          <w:lang w:val="en-GB"/>
        </w:rPr>
        <w:t>EMP ‘Info Hubs’</w:t>
      </w:r>
    </w:p>
    <w:p w14:paraId="06FB7FF6" w14:textId="0E45FEC3" w:rsidR="00A65AB5" w:rsidRPr="00DC3911" w:rsidRDefault="00A65AB5" w:rsidP="00C8574E">
      <w:pPr>
        <w:pStyle w:val="ListParagraph"/>
        <w:numPr>
          <w:ilvl w:val="0"/>
          <w:numId w:val="34"/>
        </w:numPr>
        <w:spacing w:before="120" w:after="120"/>
        <w:jc w:val="both"/>
        <w:rPr>
          <w:b/>
          <w:bCs/>
          <w:lang w:val="en-GB"/>
        </w:rPr>
      </w:pPr>
      <w:r w:rsidRPr="00DC3911">
        <w:rPr>
          <w:b/>
          <w:bCs/>
          <w:lang w:val="en-GB"/>
        </w:rPr>
        <w:t xml:space="preserve">Emergency </w:t>
      </w:r>
      <w:r w:rsidR="00070488">
        <w:rPr>
          <w:b/>
          <w:bCs/>
          <w:lang w:val="en-GB"/>
        </w:rPr>
        <w:t>activities</w:t>
      </w:r>
    </w:p>
    <w:p w14:paraId="51FF150E" w14:textId="320CD5D5" w:rsidR="00592381" w:rsidRDefault="00592381" w:rsidP="00C8574E">
      <w:pPr>
        <w:pStyle w:val="ListParagraph"/>
        <w:numPr>
          <w:ilvl w:val="1"/>
          <w:numId w:val="34"/>
        </w:numPr>
        <w:spacing w:before="120" w:after="120"/>
        <w:jc w:val="both"/>
        <w:rPr>
          <w:lang w:val="en-GB"/>
        </w:rPr>
      </w:pPr>
      <w:r>
        <w:rPr>
          <w:lang w:val="en-GB"/>
        </w:rPr>
        <w:t xml:space="preserve">Provision of cash and non-cash assistance to </w:t>
      </w:r>
      <w:r w:rsidR="00070488">
        <w:rPr>
          <w:lang w:val="en-GB"/>
        </w:rPr>
        <w:t>returnee migrants</w:t>
      </w:r>
    </w:p>
    <w:p w14:paraId="6FA56CC7" w14:textId="0FE07BB6" w:rsidR="00BD03A8" w:rsidRDefault="00BD03A8" w:rsidP="00C8574E">
      <w:pPr>
        <w:pStyle w:val="ListParagraph"/>
        <w:numPr>
          <w:ilvl w:val="1"/>
          <w:numId w:val="34"/>
        </w:numPr>
        <w:spacing w:before="120" w:after="120"/>
        <w:jc w:val="both"/>
        <w:rPr>
          <w:lang w:val="en-GB"/>
        </w:rPr>
      </w:pPr>
      <w:r>
        <w:rPr>
          <w:lang w:val="en-GB"/>
        </w:rPr>
        <w:t xml:space="preserve">Capacity building for government and non-government partners to improve </w:t>
      </w:r>
      <w:r w:rsidR="00070488">
        <w:rPr>
          <w:lang w:val="en-GB"/>
        </w:rPr>
        <w:t xml:space="preserve">the wider </w:t>
      </w:r>
      <w:r>
        <w:rPr>
          <w:lang w:val="en-GB"/>
        </w:rPr>
        <w:t>emergency response</w:t>
      </w:r>
      <w:r w:rsidR="00070488">
        <w:rPr>
          <w:lang w:val="en-GB"/>
        </w:rPr>
        <w:t xml:space="preserve"> to returnees </w:t>
      </w:r>
    </w:p>
    <w:p w14:paraId="453FCFFB" w14:textId="03C484F9" w:rsidR="00A65AB5" w:rsidRPr="00DC3911" w:rsidRDefault="00A65AB5" w:rsidP="00C8574E">
      <w:pPr>
        <w:pStyle w:val="ListParagraph"/>
        <w:numPr>
          <w:ilvl w:val="0"/>
          <w:numId w:val="34"/>
        </w:numPr>
        <w:spacing w:before="120" w:after="120"/>
        <w:jc w:val="both"/>
        <w:rPr>
          <w:b/>
          <w:bCs/>
          <w:lang w:val="en-GB"/>
        </w:rPr>
      </w:pPr>
      <w:r w:rsidRPr="00DC3911">
        <w:rPr>
          <w:b/>
          <w:bCs/>
          <w:lang w:val="en-GB"/>
        </w:rPr>
        <w:t>Resilience</w:t>
      </w:r>
      <w:r w:rsidR="00070488">
        <w:rPr>
          <w:b/>
          <w:bCs/>
          <w:lang w:val="en-GB"/>
        </w:rPr>
        <w:t xml:space="preserve"> activities</w:t>
      </w:r>
    </w:p>
    <w:p w14:paraId="0BBD0DA4" w14:textId="244C1413" w:rsidR="00BD03A8" w:rsidRDefault="00BD03A8" w:rsidP="00C8574E">
      <w:pPr>
        <w:pStyle w:val="ListParagraph"/>
        <w:numPr>
          <w:ilvl w:val="1"/>
          <w:numId w:val="34"/>
        </w:numPr>
        <w:spacing w:before="120" w:after="120"/>
        <w:jc w:val="both"/>
        <w:rPr>
          <w:lang w:val="en-GB"/>
        </w:rPr>
      </w:pPr>
      <w:r>
        <w:rPr>
          <w:lang w:val="en-GB"/>
        </w:rPr>
        <w:t>Pre-departure training for would-be migrants to mitigate subsequent risks during migration journeys or at points of destination</w:t>
      </w:r>
    </w:p>
    <w:p w14:paraId="57FFC8C4" w14:textId="41FFC96C" w:rsidR="00BD03A8" w:rsidRDefault="00BD03A8" w:rsidP="00C8574E">
      <w:pPr>
        <w:pStyle w:val="ListParagraph"/>
        <w:numPr>
          <w:ilvl w:val="1"/>
          <w:numId w:val="34"/>
        </w:numPr>
        <w:spacing w:before="120" w:after="120"/>
        <w:jc w:val="both"/>
        <w:rPr>
          <w:lang w:val="en-GB"/>
        </w:rPr>
      </w:pPr>
      <w:r>
        <w:rPr>
          <w:lang w:val="en-GB"/>
        </w:rPr>
        <w:t xml:space="preserve">Mentorship training for Eritrean refugees to mitigate risks during stays in </w:t>
      </w:r>
      <w:r w:rsidR="00FC2D3E">
        <w:rPr>
          <w:lang w:val="en-GB"/>
        </w:rPr>
        <w:t>refugee camps and Addis Ababa</w:t>
      </w:r>
    </w:p>
    <w:p w14:paraId="62BBD120" w14:textId="6AE525C4" w:rsidR="00FC2D3E" w:rsidRPr="00A65AB5" w:rsidRDefault="00FC2D3E" w:rsidP="00C8574E">
      <w:pPr>
        <w:pStyle w:val="ListParagraph"/>
        <w:numPr>
          <w:ilvl w:val="1"/>
          <w:numId w:val="34"/>
        </w:numPr>
        <w:spacing w:before="120" w:after="240"/>
        <w:ind w:left="1434" w:hanging="357"/>
        <w:contextualSpacing w:val="0"/>
        <w:jc w:val="both"/>
        <w:rPr>
          <w:lang w:val="en-GB"/>
        </w:rPr>
      </w:pPr>
      <w:r>
        <w:rPr>
          <w:lang w:val="en-GB"/>
        </w:rPr>
        <w:t xml:space="preserve">Development of a Youth Recreation Centre for Eritrean and </w:t>
      </w:r>
      <w:r w:rsidR="00070488">
        <w:rPr>
          <w:lang w:val="en-GB"/>
        </w:rPr>
        <w:t>Ethiopian</w:t>
      </w:r>
      <w:r>
        <w:rPr>
          <w:lang w:val="en-GB"/>
        </w:rPr>
        <w:t xml:space="preserve"> youth in Addis Ababa, and capacity building to a local </w:t>
      </w:r>
      <w:r w:rsidR="00722416">
        <w:rPr>
          <w:lang w:val="en-GB"/>
        </w:rPr>
        <w:t>community-based</w:t>
      </w:r>
      <w:r>
        <w:rPr>
          <w:lang w:val="en-GB"/>
        </w:rPr>
        <w:t xml:space="preserve"> partner</w:t>
      </w:r>
    </w:p>
    <w:p w14:paraId="55A72E2F" w14:textId="4DC6A9D9" w:rsidR="00875318" w:rsidRDefault="005D17F9" w:rsidP="00E707C4">
      <w:pPr>
        <w:spacing w:before="120" w:after="240"/>
        <w:jc w:val="both"/>
        <w:rPr>
          <w:lang w:val="en-GB"/>
        </w:rPr>
      </w:pPr>
      <w:r>
        <w:rPr>
          <w:lang w:val="en-GB"/>
        </w:rPr>
        <w:t>The bulk of EMP’s activities were completed by December 2022, although r</w:t>
      </w:r>
      <w:r w:rsidR="00FA0934">
        <w:rPr>
          <w:lang w:val="en-GB"/>
        </w:rPr>
        <w:t xml:space="preserve">esearch, emergency, and </w:t>
      </w:r>
      <w:r>
        <w:rPr>
          <w:lang w:val="en-GB"/>
        </w:rPr>
        <w:t>some</w:t>
      </w:r>
      <w:r w:rsidR="00FA0934">
        <w:rPr>
          <w:lang w:val="en-GB"/>
        </w:rPr>
        <w:t xml:space="preserve"> communications </w:t>
      </w:r>
      <w:r>
        <w:rPr>
          <w:lang w:val="en-GB"/>
        </w:rPr>
        <w:t xml:space="preserve">activities </w:t>
      </w:r>
      <w:r w:rsidR="00DC732C">
        <w:rPr>
          <w:lang w:val="en-GB"/>
        </w:rPr>
        <w:t>implemented</w:t>
      </w:r>
      <w:r>
        <w:rPr>
          <w:lang w:val="en-GB"/>
        </w:rPr>
        <w:t xml:space="preserve"> until </w:t>
      </w:r>
      <w:r w:rsidR="00423238">
        <w:rPr>
          <w:lang w:val="en-GB"/>
        </w:rPr>
        <w:t>February 2023</w:t>
      </w:r>
      <w:r w:rsidR="00522603">
        <w:rPr>
          <w:lang w:val="en-GB"/>
        </w:rPr>
        <w:t xml:space="preserve">. </w:t>
      </w:r>
      <w:r>
        <w:rPr>
          <w:lang w:val="en-GB"/>
        </w:rPr>
        <w:t>To compliment the Close Out phase of the contract from January through April 2023, the FCDO and DRC</w:t>
      </w:r>
      <w:r w:rsidR="007E000A">
        <w:rPr>
          <w:lang w:val="en-GB"/>
        </w:rPr>
        <w:t xml:space="preserve"> </w:t>
      </w:r>
      <w:r>
        <w:rPr>
          <w:lang w:val="en-GB"/>
        </w:rPr>
        <w:t xml:space="preserve">now seek the </w:t>
      </w:r>
      <w:r w:rsidR="007E000A">
        <w:rPr>
          <w:lang w:val="en-GB"/>
        </w:rPr>
        <w:t xml:space="preserve">services of a qualified </w:t>
      </w:r>
      <w:r w:rsidR="007E000A" w:rsidRPr="00121A00">
        <w:rPr>
          <w:color w:val="000000" w:themeColor="text1"/>
          <w:lang w:val="en-GB"/>
        </w:rPr>
        <w:t xml:space="preserve">consultancy firm </w:t>
      </w:r>
      <w:r w:rsidR="007E000A">
        <w:rPr>
          <w:lang w:val="en-GB"/>
        </w:rPr>
        <w:t>to conduct a</w:t>
      </w:r>
      <w:r>
        <w:rPr>
          <w:lang w:val="en-GB"/>
        </w:rPr>
        <w:t>n</w:t>
      </w:r>
      <w:r w:rsidR="007E000A">
        <w:rPr>
          <w:lang w:val="en-GB"/>
        </w:rPr>
        <w:t xml:space="preserve"> </w:t>
      </w:r>
      <w:r w:rsidR="00D61140">
        <w:rPr>
          <w:lang w:val="en-GB"/>
        </w:rPr>
        <w:t>end line</w:t>
      </w:r>
      <w:r>
        <w:rPr>
          <w:lang w:val="en-GB"/>
        </w:rPr>
        <w:t xml:space="preserve"> </w:t>
      </w:r>
      <w:r w:rsidR="007E000A">
        <w:rPr>
          <w:lang w:val="en-GB"/>
        </w:rPr>
        <w:t xml:space="preserve">evaluation </w:t>
      </w:r>
      <w:r w:rsidR="00036E82">
        <w:rPr>
          <w:lang w:val="en-GB"/>
        </w:rPr>
        <w:t xml:space="preserve">of the programme </w:t>
      </w:r>
      <w:r w:rsidR="00437F2B">
        <w:rPr>
          <w:lang w:val="en-GB"/>
        </w:rPr>
        <w:t xml:space="preserve">to draw key insights and lessons learned </w:t>
      </w:r>
      <w:r>
        <w:rPr>
          <w:lang w:val="en-GB"/>
        </w:rPr>
        <w:t>that can</w:t>
      </w:r>
      <w:r w:rsidR="005F382F">
        <w:rPr>
          <w:lang w:val="en-GB"/>
        </w:rPr>
        <w:t xml:space="preserve"> </w:t>
      </w:r>
      <w:r>
        <w:rPr>
          <w:lang w:val="en-GB"/>
        </w:rPr>
        <w:t xml:space="preserve">inform </w:t>
      </w:r>
      <w:r w:rsidR="005F382F">
        <w:rPr>
          <w:lang w:val="en-GB"/>
        </w:rPr>
        <w:t>future programming</w:t>
      </w:r>
      <w:r w:rsidR="00E707C4">
        <w:rPr>
          <w:lang w:val="en-GB"/>
        </w:rPr>
        <w:t>.</w:t>
      </w:r>
    </w:p>
    <w:p w14:paraId="7599E512" w14:textId="2D993D62" w:rsidR="00015BD7" w:rsidRPr="009B7E2C" w:rsidRDefault="00ED1BDD" w:rsidP="00015BD7">
      <w:pPr>
        <w:pStyle w:val="EMPHeading2"/>
        <w:shd w:val="clear" w:color="auto" w:fill="044B65"/>
        <w:rPr>
          <w:color w:val="FFFFFF" w:themeColor="background1"/>
          <w:lang w:val="en-GB"/>
        </w:rPr>
      </w:pPr>
      <w:bookmarkStart w:id="3" w:name="_Toc125664805"/>
      <w:r>
        <w:rPr>
          <w:color w:val="FFFFFF" w:themeColor="background1"/>
          <w:lang w:val="en-GB"/>
        </w:rPr>
        <w:t>Objectives</w:t>
      </w:r>
      <w:r w:rsidR="00015BD7" w:rsidRPr="009B7E2C">
        <w:rPr>
          <w:color w:val="FFFFFF" w:themeColor="background1"/>
          <w:lang w:val="en-GB"/>
        </w:rPr>
        <w:t xml:space="preserve"> of </w:t>
      </w:r>
      <w:r>
        <w:rPr>
          <w:color w:val="FFFFFF" w:themeColor="background1"/>
          <w:lang w:val="en-GB"/>
        </w:rPr>
        <w:t xml:space="preserve">the </w:t>
      </w:r>
      <w:r w:rsidR="00015BD7" w:rsidRPr="009B7E2C">
        <w:rPr>
          <w:color w:val="FFFFFF" w:themeColor="background1"/>
          <w:lang w:val="en-GB"/>
        </w:rPr>
        <w:t>evaluation</w:t>
      </w:r>
      <w:bookmarkEnd w:id="3"/>
    </w:p>
    <w:p w14:paraId="268C89BA" w14:textId="3DBC2687" w:rsidR="00ED1BDD" w:rsidRPr="00ED1BDD" w:rsidRDefault="00B6458D" w:rsidP="00ED1BDD">
      <w:pPr>
        <w:spacing w:before="120" w:after="240"/>
        <w:jc w:val="both"/>
        <w:rPr>
          <w:lang w:val="en-GB"/>
        </w:rPr>
      </w:pPr>
      <w:r w:rsidRPr="00B30BFC">
        <w:rPr>
          <w:color w:val="000000" w:themeColor="text1"/>
          <w:lang w:val="en-GB"/>
        </w:rPr>
        <w:t>The main objective of the evaluation is to understand to what extent EMP contributed to improve the protective environment for migrants in Ethiopia, generating safer migration journeys and more successful migration outcomes</w:t>
      </w:r>
      <w:r w:rsidR="0026749B" w:rsidRPr="00B30BFC">
        <w:rPr>
          <w:color w:val="000000" w:themeColor="text1"/>
          <w:lang w:val="en-GB"/>
        </w:rPr>
        <w:t>.</w:t>
      </w:r>
      <w:r w:rsidRPr="00B30BFC">
        <w:rPr>
          <w:color w:val="000000" w:themeColor="text1"/>
          <w:lang w:val="en-GB"/>
        </w:rPr>
        <w:t xml:space="preserve"> Specifically, t</w:t>
      </w:r>
      <w:r w:rsidR="00ED1BDD" w:rsidRPr="00B30BFC">
        <w:rPr>
          <w:color w:val="000000" w:themeColor="text1"/>
          <w:lang w:val="en-GB"/>
        </w:rPr>
        <w:t xml:space="preserve">he </w:t>
      </w:r>
      <w:r w:rsidR="00ED1BDD" w:rsidRPr="00ED1BDD">
        <w:rPr>
          <w:lang w:val="en-GB"/>
        </w:rPr>
        <w:t>objectives of the evaluation are summari</w:t>
      </w:r>
      <w:r w:rsidR="005D17F9">
        <w:rPr>
          <w:lang w:val="en-GB"/>
        </w:rPr>
        <w:t>s</w:t>
      </w:r>
      <w:r w:rsidR="00ED1BDD" w:rsidRPr="00ED1BDD">
        <w:rPr>
          <w:lang w:val="en-GB"/>
        </w:rPr>
        <w:t>ed below:</w:t>
      </w:r>
    </w:p>
    <w:p w14:paraId="2ADB3884" w14:textId="71A8D766" w:rsidR="00ED1BDD" w:rsidRDefault="00ED1BDD" w:rsidP="00ED1BDD">
      <w:pPr>
        <w:pStyle w:val="ListParagraph"/>
        <w:numPr>
          <w:ilvl w:val="0"/>
          <w:numId w:val="36"/>
        </w:numPr>
        <w:spacing w:before="120" w:after="240"/>
        <w:jc w:val="both"/>
        <w:rPr>
          <w:lang w:val="en-GB"/>
        </w:rPr>
      </w:pPr>
      <w:r w:rsidRPr="00ED1BDD">
        <w:rPr>
          <w:lang w:val="en-GB"/>
        </w:rPr>
        <w:t xml:space="preserve"> To evaluate the pro</w:t>
      </w:r>
      <w:r w:rsidR="00121A00">
        <w:rPr>
          <w:lang w:val="en-GB"/>
        </w:rPr>
        <w:t>gramme</w:t>
      </w:r>
      <w:r w:rsidRPr="00ED1BDD">
        <w:rPr>
          <w:lang w:val="en-GB"/>
        </w:rPr>
        <w:t xml:space="preserve"> in terms of its </w:t>
      </w:r>
      <w:r w:rsidR="00B92AD2">
        <w:rPr>
          <w:lang w:val="en-GB"/>
        </w:rPr>
        <w:t>relevance, coherence, effectiveness, efficiency, impact, sustainability</w:t>
      </w:r>
      <w:r w:rsidR="00D61140">
        <w:rPr>
          <w:lang w:val="en-GB"/>
        </w:rPr>
        <w:t xml:space="preserve">, </w:t>
      </w:r>
      <w:r w:rsidR="00D61140" w:rsidRPr="00B30BFC">
        <w:rPr>
          <w:lang w:val="en-GB"/>
        </w:rPr>
        <w:t>equity</w:t>
      </w:r>
      <w:r w:rsidR="00B92AD2">
        <w:rPr>
          <w:lang w:val="en-GB"/>
        </w:rPr>
        <w:t xml:space="preserve"> and Value for Money (</w:t>
      </w:r>
      <w:proofErr w:type="spellStart"/>
      <w:r w:rsidR="00B92AD2">
        <w:rPr>
          <w:lang w:val="en-GB"/>
        </w:rPr>
        <w:t>VfM</w:t>
      </w:r>
      <w:proofErr w:type="spellEnd"/>
      <w:r w:rsidR="00B92AD2">
        <w:rPr>
          <w:lang w:val="en-GB"/>
        </w:rPr>
        <w:t>)</w:t>
      </w:r>
      <w:r w:rsidRPr="00ED1BDD">
        <w:rPr>
          <w:lang w:val="en-GB"/>
        </w:rPr>
        <w:t>, with a priority on assessing the pro</w:t>
      </w:r>
      <w:r w:rsidR="00121A00">
        <w:rPr>
          <w:lang w:val="en-GB"/>
        </w:rPr>
        <w:t>gramme’s</w:t>
      </w:r>
      <w:r w:rsidRPr="00ED1BDD">
        <w:rPr>
          <w:lang w:val="en-GB"/>
        </w:rPr>
        <w:t xml:space="preserve"> expected results, objectives and overall goal</w:t>
      </w:r>
      <w:r w:rsidR="00443647">
        <w:rPr>
          <w:lang w:val="en-GB"/>
        </w:rPr>
        <w:t>.</w:t>
      </w:r>
    </w:p>
    <w:p w14:paraId="25AF9A61" w14:textId="1E3D269D" w:rsidR="00ED1BDD" w:rsidRDefault="00ED1BDD" w:rsidP="00ED1BDD">
      <w:pPr>
        <w:pStyle w:val="ListParagraph"/>
        <w:numPr>
          <w:ilvl w:val="0"/>
          <w:numId w:val="36"/>
        </w:numPr>
        <w:spacing w:before="120" w:after="240"/>
        <w:jc w:val="both"/>
        <w:rPr>
          <w:lang w:val="en-GB"/>
        </w:rPr>
      </w:pPr>
      <w:r w:rsidRPr="00ED1BDD">
        <w:rPr>
          <w:lang w:val="en-GB"/>
        </w:rPr>
        <w:lastRenderedPageBreak/>
        <w:t>To identify</w:t>
      </w:r>
      <w:r w:rsidR="00341060">
        <w:rPr>
          <w:lang w:val="en-GB"/>
        </w:rPr>
        <w:t xml:space="preserve"> and document</w:t>
      </w:r>
      <w:r w:rsidRPr="00ED1BDD">
        <w:rPr>
          <w:lang w:val="en-GB"/>
        </w:rPr>
        <w:t xml:space="preserve"> key</w:t>
      </w:r>
      <w:r w:rsidR="00722416">
        <w:rPr>
          <w:lang w:val="en-GB"/>
        </w:rPr>
        <w:t xml:space="preserve"> achievements, </w:t>
      </w:r>
      <w:r w:rsidR="00BF26D1">
        <w:rPr>
          <w:lang w:val="en-GB"/>
        </w:rPr>
        <w:t xml:space="preserve">challenges, </w:t>
      </w:r>
      <w:r w:rsidR="00BF26D1" w:rsidRPr="00ED1BDD">
        <w:rPr>
          <w:lang w:val="en-GB"/>
        </w:rPr>
        <w:t>lessons</w:t>
      </w:r>
      <w:r w:rsidRPr="00ED1BDD">
        <w:rPr>
          <w:lang w:val="en-GB"/>
        </w:rPr>
        <w:t xml:space="preserve"> </w:t>
      </w:r>
      <w:r w:rsidR="00722416">
        <w:rPr>
          <w:lang w:val="en-GB"/>
        </w:rPr>
        <w:t xml:space="preserve">learned </w:t>
      </w:r>
      <w:r w:rsidRPr="00ED1BDD">
        <w:rPr>
          <w:lang w:val="en-GB"/>
        </w:rPr>
        <w:t xml:space="preserve">and </w:t>
      </w:r>
      <w:r w:rsidR="00443647">
        <w:rPr>
          <w:lang w:val="en-GB"/>
        </w:rPr>
        <w:t xml:space="preserve">best </w:t>
      </w:r>
      <w:r w:rsidR="00443647" w:rsidRPr="00ED1BDD">
        <w:rPr>
          <w:lang w:val="en-GB"/>
        </w:rPr>
        <w:t>practices</w:t>
      </w:r>
      <w:r w:rsidRPr="00ED1BDD">
        <w:rPr>
          <w:lang w:val="en-GB"/>
        </w:rPr>
        <w:t xml:space="preserve"> for learning</w:t>
      </w:r>
      <w:r w:rsidR="00443647">
        <w:rPr>
          <w:lang w:val="en-GB"/>
        </w:rPr>
        <w:t>.</w:t>
      </w:r>
    </w:p>
    <w:p w14:paraId="087C43AA" w14:textId="761EDD2F" w:rsidR="00514E3B" w:rsidRPr="00B6458D" w:rsidRDefault="00443647" w:rsidP="00B30BFC">
      <w:pPr>
        <w:pStyle w:val="ListParagraph"/>
        <w:numPr>
          <w:ilvl w:val="0"/>
          <w:numId w:val="36"/>
        </w:numPr>
        <w:spacing w:before="120" w:after="240"/>
        <w:jc w:val="both"/>
        <w:rPr>
          <w:lang w:val="en-GB"/>
        </w:rPr>
      </w:pPr>
      <w:r>
        <w:rPr>
          <w:lang w:val="en-GB"/>
        </w:rPr>
        <w:t xml:space="preserve">To </w:t>
      </w:r>
      <w:r w:rsidR="00341060" w:rsidRPr="00341060">
        <w:rPr>
          <w:lang w:val="en-GB"/>
        </w:rPr>
        <w:t>provide recommendations</w:t>
      </w:r>
      <w:r w:rsidR="005D0827">
        <w:rPr>
          <w:lang w:val="en-GB"/>
        </w:rPr>
        <w:t xml:space="preserve"> on priority interventions and actions by</w:t>
      </w:r>
      <w:r w:rsidR="00341060" w:rsidRPr="00341060">
        <w:rPr>
          <w:lang w:val="en-GB"/>
        </w:rPr>
        <w:t xml:space="preserve"> FCDO</w:t>
      </w:r>
      <w:r w:rsidRPr="00443647">
        <w:t xml:space="preserve"> </w:t>
      </w:r>
      <w:r w:rsidR="00884AE4">
        <w:rPr>
          <w:lang w:val="en-GB"/>
        </w:rPr>
        <w:t>that will</w:t>
      </w:r>
      <w:r w:rsidRPr="00443647">
        <w:rPr>
          <w:lang w:val="en-GB"/>
        </w:rPr>
        <w:t xml:space="preserve"> inform future refugee and migration programming</w:t>
      </w:r>
      <w:r w:rsidR="00BF26D1">
        <w:rPr>
          <w:lang w:val="en-GB"/>
        </w:rPr>
        <w:t xml:space="preserve">. </w:t>
      </w:r>
    </w:p>
    <w:p w14:paraId="5AE1C4FD" w14:textId="41F9C28A" w:rsidR="001D750C" w:rsidRPr="009B7E2C" w:rsidRDefault="001D750C" w:rsidP="009B7E2C">
      <w:pPr>
        <w:pStyle w:val="EMPHeading2"/>
        <w:shd w:val="clear" w:color="auto" w:fill="044B65"/>
        <w:rPr>
          <w:color w:val="FFFFFF" w:themeColor="background1"/>
          <w:lang w:val="en-GB"/>
        </w:rPr>
      </w:pPr>
      <w:bookmarkStart w:id="4" w:name="_Toc125664806"/>
      <w:bookmarkStart w:id="5" w:name="_Hlk125660850"/>
      <w:r w:rsidRPr="009B7E2C">
        <w:rPr>
          <w:color w:val="FFFFFF" w:themeColor="background1"/>
          <w:lang w:val="en-GB"/>
        </w:rPr>
        <w:t>Scope of evaluation</w:t>
      </w:r>
      <w:bookmarkEnd w:id="4"/>
    </w:p>
    <w:p w14:paraId="7FD50FF4" w14:textId="066ABBC0" w:rsidR="00E86662" w:rsidRDefault="006F0F19" w:rsidP="00E86662">
      <w:pPr>
        <w:spacing w:before="120"/>
        <w:jc w:val="both"/>
        <w:rPr>
          <w:lang w:val="en-GB"/>
        </w:rPr>
      </w:pPr>
      <w:r w:rsidRPr="00B30BFC">
        <w:rPr>
          <w:lang w:val="en-GB"/>
        </w:rPr>
        <w:t>The geographical coverage of the evaluation will be the three implementation areas of EMP namely; Addis Ababa, Tigray (</w:t>
      </w:r>
      <w:r w:rsidR="00B6458D" w:rsidRPr="00B30BFC">
        <w:rPr>
          <w:lang w:val="en-GB"/>
        </w:rPr>
        <w:t>S</w:t>
      </w:r>
      <w:r w:rsidRPr="00B30BFC">
        <w:rPr>
          <w:lang w:val="en-GB"/>
        </w:rPr>
        <w:t>hire former refugee camps location) and Amhara (</w:t>
      </w:r>
      <w:proofErr w:type="spellStart"/>
      <w:r w:rsidRPr="00B30BFC">
        <w:rPr>
          <w:lang w:val="en-GB"/>
        </w:rPr>
        <w:t>Metema</w:t>
      </w:r>
      <w:proofErr w:type="spellEnd"/>
      <w:r w:rsidRPr="00B30BFC">
        <w:rPr>
          <w:lang w:val="en-GB"/>
        </w:rPr>
        <w:t xml:space="preserve"> Town and </w:t>
      </w:r>
      <w:r w:rsidR="00B6458D" w:rsidRPr="00B30BFC">
        <w:rPr>
          <w:lang w:val="en-GB"/>
        </w:rPr>
        <w:t>N</w:t>
      </w:r>
      <w:r w:rsidRPr="00B30BFC">
        <w:rPr>
          <w:lang w:val="en-GB"/>
        </w:rPr>
        <w:t xml:space="preserve">orth </w:t>
      </w:r>
      <w:proofErr w:type="spellStart"/>
      <w:r w:rsidRPr="00B30BFC">
        <w:rPr>
          <w:lang w:val="en-GB"/>
        </w:rPr>
        <w:t>Wollo</w:t>
      </w:r>
      <w:proofErr w:type="spellEnd"/>
      <w:r w:rsidRPr="00B30BFC">
        <w:rPr>
          <w:lang w:val="en-GB"/>
        </w:rPr>
        <w:t xml:space="preserve"> Zone). </w:t>
      </w:r>
      <w:r w:rsidR="00864F33" w:rsidRPr="00B30BFC">
        <w:rPr>
          <w:lang w:val="en-GB"/>
        </w:rPr>
        <w:t>Due to the scale of the programme implementation the main focus of the evaluation will be Addis Ababa</w:t>
      </w:r>
      <w:r w:rsidR="00972A41" w:rsidRPr="00B30BFC">
        <w:rPr>
          <w:lang w:val="en-GB"/>
        </w:rPr>
        <w:t xml:space="preserve">; </w:t>
      </w:r>
      <w:r w:rsidR="00864F33" w:rsidRPr="00B30BFC">
        <w:rPr>
          <w:lang w:val="en-GB"/>
        </w:rPr>
        <w:t>however</w:t>
      </w:r>
      <w:r w:rsidR="00972A41" w:rsidRPr="00B30BFC">
        <w:rPr>
          <w:lang w:val="en-GB"/>
        </w:rPr>
        <w:t>,</w:t>
      </w:r>
      <w:r w:rsidR="00E86662" w:rsidRPr="00B30BFC">
        <w:rPr>
          <w:lang w:val="en-GB"/>
        </w:rPr>
        <w:t xml:space="preserve"> the activities implemented in Tigray and Amhara in the year two EMP implementation period (Feb-2020 to March 2020) should be covered</w:t>
      </w:r>
      <w:r w:rsidR="007767FE" w:rsidRPr="00B30BFC">
        <w:rPr>
          <w:lang w:val="en-GB"/>
        </w:rPr>
        <w:t xml:space="preserve"> in a best way possible</w:t>
      </w:r>
      <w:r w:rsidR="00E86662" w:rsidRPr="00B30BFC">
        <w:rPr>
          <w:lang w:val="en-GB"/>
        </w:rPr>
        <w:t>.</w:t>
      </w:r>
    </w:p>
    <w:p w14:paraId="0B07096C" w14:textId="7B62293D" w:rsidR="009A0F2D" w:rsidRDefault="009A0F2D" w:rsidP="00505756">
      <w:pPr>
        <w:spacing w:before="120" w:after="240"/>
        <w:jc w:val="both"/>
        <w:rPr>
          <w:lang w:val="en-GB"/>
        </w:rPr>
      </w:pPr>
      <w:r>
        <w:rPr>
          <w:lang w:val="en-GB"/>
        </w:rPr>
        <w:t xml:space="preserve">The </w:t>
      </w:r>
      <w:r w:rsidR="00CC0D4E">
        <w:rPr>
          <w:lang w:val="en-GB"/>
        </w:rPr>
        <w:t xml:space="preserve">evaluation should </w:t>
      </w:r>
      <w:r>
        <w:rPr>
          <w:lang w:val="en-GB"/>
        </w:rPr>
        <w:t>utilise</w:t>
      </w:r>
      <w:r w:rsidR="00934F08">
        <w:rPr>
          <w:lang w:val="en-GB"/>
        </w:rPr>
        <w:t xml:space="preserve"> two frameworks. The first is</w:t>
      </w:r>
      <w:r>
        <w:rPr>
          <w:lang w:val="en-GB"/>
        </w:rPr>
        <w:t xml:space="preserve"> </w:t>
      </w:r>
      <w:r w:rsidR="007D051E">
        <w:rPr>
          <w:lang w:val="en-GB"/>
        </w:rPr>
        <w:t xml:space="preserve">the </w:t>
      </w:r>
      <w:r w:rsidR="00CC0D4E">
        <w:rPr>
          <w:lang w:val="en-GB"/>
        </w:rPr>
        <w:t>Organisation for Economic Cooperation and Development (</w:t>
      </w:r>
      <w:r w:rsidR="007D051E">
        <w:rPr>
          <w:lang w:val="en-GB"/>
        </w:rPr>
        <w:t>OEC</w:t>
      </w:r>
      <w:r w:rsidR="00CC0D4E">
        <w:rPr>
          <w:lang w:val="en-GB"/>
        </w:rPr>
        <w:t>D)</w:t>
      </w:r>
      <w:r w:rsidR="007D051E">
        <w:rPr>
          <w:lang w:val="en-GB"/>
        </w:rPr>
        <w:t xml:space="preserve"> Development Assistance Committee (DAC) Evaluation Criteria</w:t>
      </w:r>
      <w:r w:rsidR="0089122C">
        <w:rPr>
          <w:rStyle w:val="FootnoteReference"/>
          <w:lang w:val="en-GB"/>
        </w:rPr>
        <w:footnoteReference w:id="2"/>
      </w:r>
      <w:r w:rsidR="007D051E">
        <w:rPr>
          <w:lang w:val="en-GB"/>
        </w:rPr>
        <w:t xml:space="preserve"> which assesses key </w:t>
      </w:r>
      <w:r w:rsidR="00454294">
        <w:rPr>
          <w:lang w:val="en-GB"/>
        </w:rPr>
        <w:t>areas</w:t>
      </w:r>
      <w:r w:rsidR="00F534A4">
        <w:rPr>
          <w:lang w:val="en-GB"/>
        </w:rPr>
        <w:t xml:space="preserve"> of an intervention. </w:t>
      </w:r>
      <w:r w:rsidR="00E56DB7">
        <w:rPr>
          <w:lang w:val="en-GB"/>
        </w:rPr>
        <w:t xml:space="preserve">The second is </w:t>
      </w:r>
      <w:r w:rsidR="00C15513">
        <w:rPr>
          <w:lang w:val="en-GB"/>
        </w:rPr>
        <w:t xml:space="preserve">a Value for Money </w:t>
      </w:r>
      <w:bookmarkEnd w:id="5"/>
      <w:r w:rsidR="00C15513">
        <w:rPr>
          <w:lang w:val="en-GB"/>
        </w:rPr>
        <w:t>(</w:t>
      </w:r>
      <w:proofErr w:type="spellStart"/>
      <w:r w:rsidR="00C15513">
        <w:rPr>
          <w:lang w:val="en-GB"/>
        </w:rPr>
        <w:t>VfM</w:t>
      </w:r>
      <w:proofErr w:type="spellEnd"/>
      <w:r w:rsidR="00C15513">
        <w:rPr>
          <w:lang w:val="en-GB"/>
        </w:rPr>
        <w:t xml:space="preserve">) assessment </w:t>
      </w:r>
      <w:r w:rsidR="0078503D">
        <w:rPr>
          <w:lang w:val="en-GB"/>
        </w:rPr>
        <w:t>utilising FCDO’s 4E approach – Economy, Eff</w:t>
      </w:r>
      <w:r w:rsidR="005C467A">
        <w:rPr>
          <w:lang w:val="en-GB"/>
        </w:rPr>
        <w:t xml:space="preserve">iciency, Effectiveness and Equity. </w:t>
      </w:r>
      <w:r w:rsidR="00CC0D4E">
        <w:rPr>
          <w:lang w:val="en-GB"/>
        </w:rPr>
        <w:t>It is anticipated that the evaluation will consider</w:t>
      </w:r>
      <w:r w:rsidR="00D74500">
        <w:rPr>
          <w:lang w:val="en-GB"/>
        </w:rPr>
        <w:t xml:space="preserve"> criteria from both frameworks</w:t>
      </w:r>
      <w:r w:rsidR="001941E9">
        <w:rPr>
          <w:lang w:val="en-GB"/>
        </w:rPr>
        <w:t xml:space="preserve"> to evaluate EMP against a total of </w:t>
      </w:r>
      <w:r w:rsidR="00820053" w:rsidRPr="00B30BFC">
        <w:rPr>
          <w:lang w:val="en-GB"/>
        </w:rPr>
        <w:t>eight</w:t>
      </w:r>
      <w:r w:rsidR="001941E9">
        <w:rPr>
          <w:lang w:val="en-GB"/>
        </w:rPr>
        <w:t xml:space="preserve"> evaluation criteri</w:t>
      </w:r>
      <w:r w:rsidR="005D17F9">
        <w:rPr>
          <w:lang w:val="en-GB"/>
        </w:rPr>
        <w:t>a</w:t>
      </w:r>
      <w:r w:rsidR="001941E9">
        <w:rPr>
          <w:lang w:val="en-GB"/>
        </w:rPr>
        <w:t xml:space="preserve"> </w:t>
      </w:r>
      <w:r w:rsidR="008A6761">
        <w:rPr>
          <w:lang w:val="en-GB"/>
        </w:rPr>
        <w:t>–</w:t>
      </w:r>
      <w:r w:rsidR="001941E9">
        <w:rPr>
          <w:lang w:val="en-GB"/>
        </w:rPr>
        <w:t xml:space="preserve"> </w:t>
      </w:r>
      <w:r w:rsidR="008A6761" w:rsidRPr="00A21BF1">
        <w:rPr>
          <w:i/>
          <w:iCs/>
          <w:lang w:val="en-GB"/>
        </w:rPr>
        <w:t>Relevance</w:t>
      </w:r>
      <w:r w:rsidR="006447BB">
        <w:rPr>
          <w:i/>
          <w:iCs/>
          <w:lang w:val="en-GB"/>
        </w:rPr>
        <w:t xml:space="preserve">; </w:t>
      </w:r>
      <w:r w:rsidR="008A6761" w:rsidRPr="00A21BF1">
        <w:rPr>
          <w:i/>
          <w:iCs/>
          <w:lang w:val="en-GB"/>
        </w:rPr>
        <w:t>Coherence</w:t>
      </w:r>
      <w:r w:rsidR="006447BB">
        <w:rPr>
          <w:i/>
          <w:iCs/>
          <w:lang w:val="en-GB"/>
        </w:rPr>
        <w:t>;</w:t>
      </w:r>
      <w:r w:rsidR="008A6761" w:rsidRPr="00A21BF1">
        <w:rPr>
          <w:i/>
          <w:iCs/>
          <w:lang w:val="en-GB"/>
        </w:rPr>
        <w:t xml:space="preserve"> Impact</w:t>
      </w:r>
      <w:r w:rsidR="006447BB">
        <w:rPr>
          <w:i/>
          <w:iCs/>
          <w:lang w:val="en-GB"/>
        </w:rPr>
        <w:t>;</w:t>
      </w:r>
      <w:r w:rsidR="008A6761" w:rsidRPr="00A21BF1">
        <w:rPr>
          <w:i/>
          <w:iCs/>
          <w:lang w:val="en-GB"/>
        </w:rPr>
        <w:t xml:space="preserve"> Sustainability</w:t>
      </w:r>
      <w:r w:rsidR="006447BB">
        <w:rPr>
          <w:i/>
          <w:iCs/>
          <w:lang w:val="en-GB"/>
        </w:rPr>
        <w:t>;</w:t>
      </w:r>
      <w:r w:rsidR="008A6761" w:rsidRPr="00A21BF1">
        <w:rPr>
          <w:i/>
          <w:iCs/>
          <w:lang w:val="en-GB"/>
        </w:rPr>
        <w:t xml:space="preserve"> </w:t>
      </w:r>
      <w:r w:rsidR="00A21BF1" w:rsidRPr="00A21BF1">
        <w:rPr>
          <w:i/>
          <w:iCs/>
          <w:lang w:val="en-GB"/>
        </w:rPr>
        <w:t>Economy</w:t>
      </w:r>
      <w:r w:rsidR="006447BB">
        <w:rPr>
          <w:i/>
          <w:iCs/>
          <w:lang w:val="en-GB"/>
        </w:rPr>
        <w:t>;</w:t>
      </w:r>
      <w:r w:rsidR="00A21BF1" w:rsidRPr="00A21BF1">
        <w:rPr>
          <w:i/>
          <w:iCs/>
          <w:lang w:val="en-GB"/>
        </w:rPr>
        <w:t xml:space="preserve"> Efficiency</w:t>
      </w:r>
      <w:r w:rsidR="006447BB">
        <w:rPr>
          <w:i/>
          <w:iCs/>
          <w:lang w:val="en-GB"/>
        </w:rPr>
        <w:t>;</w:t>
      </w:r>
      <w:r w:rsidR="00A21BF1" w:rsidRPr="00A21BF1">
        <w:rPr>
          <w:i/>
          <w:iCs/>
          <w:lang w:val="en-GB"/>
        </w:rPr>
        <w:t xml:space="preserve"> Effectiveness</w:t>
      </w:r>
      <w:r w:rsidR="006447BB">
        <w:rPr>
          <w:i/>
          <w:iCs/>
          <w:lang w:val="en-GB"/>
        </w:rPr>
        <w:t>;</w:t>
      </w:r>
      <w:r w:rsidR="00A21BF1" w:rsidRPr="00A21BF1">
        <w:rPr>
          <w:i/>
          <w:iCs/>
          <w:lang w:val="en-GB"/>
        </w:rPr>
        <w:t xml:space="preserve"> and Equity.</w:t>
      </w:r>
      <w:r w:rsidR="005D17F9">
        <w:rPr>
          <w:lang w:val="en-GB"/>
        </w:rPr>
        <w:t xml:space="preserve"> The selected supplier will be expected to outline</w:t>
      </w:r>
      <w:r w:rsidR="00A67053">
        <w:rPr>
          <w:lang w:val="en-GB"/>
        </w:rPr>
        <w:t xml:space="preserve"> </w:t>
      </w:r>
      <w:r w:rsidR="00CB49FA">
        <w:rPr>
          <w:lang w:val="en-GB"/>
        </w:rPr>
        <w:t>a preliminary list of</w:t>
      </w:r>
      <w:r w:rsidR="008C6B47">
        <w:rPr>
          <w:lang w:val="en-GB"/>
        </w:rPr>
        <w:t xml:space="preserve"> relevant</w:t>
      </w:r>
      <w:r w:rsidR="00CB49FA">
        <w:rPr>
          <w:lang w:val="en-GB"/>
        </w:rPr>
        <w:t xml:space="preserve"> evaluation questions </w:t>
      </w:r>
      <w:r w:rsidR="008C6B47">
        <w:rPr>
          <w:lang w:val="en-GB"/>
        </w:rPr>
        <w:t>based on the pro</w:t>
      </w:r>
      <w:r w:rsidR="00893104">
        <w:rPr>
          <w:lang w:val="en-GB"/>
        </w:rPr>
        <w:t>gramme</w:t>
      </w:r>
      <w:r w:rsidR="008C6B47">
        <w:rPr>
          <w:lang w:val="en-GB"/>
        </w:rPr>
        <w:t xml:space="preserve"> information provided above</w:t>
      </w:r>
      <w:r w:rsidR="00F12265">
        <w:rPr>
          <w:lang w:val="en-GB"/>
        </w:rPr>
        <w:t xml:space="preserve"> and suggest data sources </w:t>
      </w:r>
      <w:r w:rsidR="00EB1412">
        <w:rPr>
          <w:lang w:val="en-GB"/>
        </w:rPr>
        <w:t>connected to those questions</w:t>
      </w:r>
      <w:r w:rsidR="005D17F9">
        <w:rPr>
          <w:lang w:val="en-GB"/>
        </w:rPr>
        <w:t>.</w:t>
      </w:r>
      <w:r w:rsidR="00B66FEF">
        <w:rPr>
          <w:lang w:val="en-GB"/>
        </w:rPr>
        <w:t xml:space="preserve"> </w:t>
      </w:r>
    </w:p>
    <w:p w14:paraId="3C0BF262" w14:textId="1A5B9B54" w:rsidR="002678A0" w:rsidRPr="00A4283F" w:rsidRDefault="002678A0" w:rsidP="00A4283F">
      <w:pPr>
        <w:spacing w:before="240" w:after="120"/>
        <w:jc w:val="both"/>
        <w:rPr>
          <w:sz w:val="2"/>
          <w:szCs w:val="2"/>
          <w:lang w:val="en-GB"/>
        </w:rPr>
      </w:pPr>
    </w:p>
    <w:p w14:paraId="5571F2FE" w14:textId="7F55FEE1" w:rsidR="001D750C" w:rsidRPr="009B7E2C" w:rsidRDefault="001D750C" w:rsidP="009B7E2C">
      <w:pPr>
        <w:pStyle w:val="EMPHeading2"/>
        <w:shd w:val="clear" w:color="auto" w:fill="044B65"/>
        <w:rPr>
          <w:color w:val="FFFFFF" w:themeColor="background1"/>
          <w:lang w:val="en-GB"/>
        </w:rPr>
      </w:pPr>
      <w:bookmarkStart w:id="6" w:name="_Toc125664807"/>
      <w:r w:rsidRPr="009B7E2C">
        <w:rPr>
          <w:color w:val="FFFFFF" w:themeColor="background1"/>
          <w:lang w:val="en-GB"/>
        </w:rPr>
        <w:t>Methodology</w:t>
      </w:r>
      <w:bookmarkEnd w:id="6"/>
    </w:p>
    <w:p w14:paraId="52F9BAC2" w14:textId="2D1A9556" w:rsidR="00664C82" w:rsidRDefault="00B929E3" w:rsidP="00B929E3">
      <w:pPr>
        <w:spacing w:before="240" w:after="120"/>
        <w:jc w:val="both"/>
        <w:rPr>
          <w:lang w:val="en-GB"/>
        </w:rPr>
      </w:pPr>
      <w:r w:rsidRPr="00BB2B60">
        <w:rPr>
          <w:lang w:val="en-GB"/>
        </w:rPr>
        <w:t xml:space="preserve">The evaluation </w:t>
      </w:r>
      <w:r w:rsidR="005D17F9" w:rsidRPr="00BB2B60">
        <w:rPr>
          <w:lang w:val="en-GB"/>
        </w:rPr>
        <w:t xml:space="preserve">should employ a </w:t>
      </w:r>
      <w:r w:rsidR="00B46D6C" w:rsidRPr="00BB2B60">
        <w:rPr>
          <w:lang w:val="en-GB"/>
        </w:rPr>
        <w:t xml:space="preserve">combination of secondary data analysis </w:t>
      </w:r>
      <w:r w:rsidR="001E35AB" w:rsidRPr="00BB2B60">
        <w:rPr>
          <w:lang w:val="en-GB"/>
        </w:rPr>
        <w:t>(</w:t>
      </w:r>
      <w:r w:rsidR="008C4D74" w:rsidRPr="00BB2B60">
        <w:rPr>
          <w:lang w:val="en-GB"/>
        </w:rPr>
        <w:t>including</w:t>
      </w:r>
      <w:r w:rsidR="001E35AB" w:rsidRPr="00BB2B60">
        <w:rPr>
          <w:lang w:val="en-GB"/>
        </w:rPr>
        <w:t xml:space="preserve"> </w:t>
      </w:r>
      <w:r w:rsidR="008C4D74" w:rsidRPr="00BB2B60">
        <w:rPr>
          <w:lang w:val="en-GB"/>
        </w:rPr>
        <w:t>internal pro</w:t>
      </w:r>
      <w:r w:rsidR="00CE2006" w:rsidRPr="00BB2B60">
        <w:rPr>
          <w:lang w:val="en-GB"/>
        </w:rPr>
        <w:t>gramme</w:t>
      </w:r>
      <w:r w:rsidR="008C4D74" w:rsidRPr="00BB2B60">
        <w:rPr>
          <w:lang w:val="en-GB"/>
        </w:rPr>
        <w:t xml:space="preserve"> documentation</w:t>
      </w:r>
      <w:r w:rsidR="0091022D" w:rsidRPr="00BB2B60">
        <w:rPr>
          <w:lang w:val="en-GB"/>
        </w:rPr>
        <w:t xml:space="preserve">, </w:t>
      </w:r>
      <w:r w:rsidR="0091022D" w:rsidRPr="00B30BFC">
        <w:rPr>
          <w:lang w:val="en-GB"/>
        </w:rPr>
        <w:t xml:space="preserve">i.e., Original UK business case, </w:t>
      </w:r>
      <w:r w:rsidR="00F51B3E" w:rsidRPr="00B30BFC">
        <w:rPr>
          <w:lang w:val="en-GB"/>
        </w:rPr>
        <w:t xml:space="preserve">Annual review report, </w:t>
      </w:r>
      <w:r w:rsidR="0091022D" w:rsidRPr="00B30BFC">
        <w:rPr>
          <w:lang w:val="en-GB"/>
        </w:rPr>
        <w:t>EMP</w:t>
      </w:r>
      <w:r w:rsidR="00DF6D10" w:rsidRPr="00B30BFC">
        <w:rPr>
          <w:lang w:val="en-GB"/>
        </w:rPr>
        <w:t>’s</w:t>
      </w:r>
      <w:r w:rsidR="0091022D" w:rsidRPr="00B30BFC">
        <w:rPr>
          <w:lang w:val="en-GB"/>
        </w:rPr>
        <w:t xml:space="preserve"> inception </w:t>
      </w:r>
      <w:r w:rsidR="00BA661A" w:rsidRPr="00B30BFC">
        <w:rPr>
          <w:lang w:val="en-GB"/>
        </w:rPr>
        <w:t>report,</w:t>
      </w:r>
      <w:r w:rsidR="0091022D" w:rsidRPr="00B30BFC">
        <w:rPr>
          <w:lang w:val="en-GB"/>
        </w:rPr>
        <w:t xml:space="preserve"> annual and quarterly reports,</w:t>
      </w:r>
      <w:r w:rsidR="00BA661A" w:rsidRPr="00B30BFC">
        <w:rPr>
          <w:lang w:val="en-GB"/>
        </w:rPr>
        <w:t xml:space="preserve"> </w:t>
      </w:r>
      <w:r w:rsidR="00870037" w:rsidRPr="00B30BFC">
        <w:rPr>
          <w:lang w:val="en-GB"/>
        </w:rPr>
        <w:t>research products</w:t>
      </w:r>
      <w:r w:rsidR="00AB30F0" w:rsidRPr="00B30BFC">
        <w:rPr>
          <w:lang w:val="en-GB"/>
        </w:rPr>
        <w:t xml:space="preserve"> (24+) and other important documents</w:t>
      </w:r>
      <w:r w:rsidR="008E1224" w:rsidRPr="00B30BFC">
        <w:rPr>
          <w:lang w:val="en-GB"/>
        </w:rPr>
        <w:t>)</w:t>
      </w:r>
      <w:r w:rsidR="005D17F9" w:rsidRPr="00BB2B60">
        <w:rPr>
          <w:lang w:val="en-GB"/>
        </w:rPr>
        <w:t>,</w:t>
      </w:r>
      <w:r w:rsidR="008C4D74" w:rsidRPr="00BB2B60">
        <w:rPr>
          <w:lang w:val="en-GB"/>
        </w:rPr>
        <w:t xml:space="preserve"> </w:t>
      </w:r>
      <w:r w:rsidR="00B46D6C" w:rsidRPr="00BB2B60">
        <w:rPr>
          <w:lang w:val="en-GB"/>
        </w:rPr>
        <w:t xml:space="preserve">as well as </w:t>
      </w:r>
      <w:r w:rsidR="00E406E3" w:rsidRPr="00BB2B60">
        <w:rPr>
          <w:lang w:val="en-GB"/>
        </w:rPr>
        <w:t xml:space="preserve">a mixed method of </w:t>
      </w:r>
      <w:r w:rsidR="00420CCE" w:rsidRPr="00BB2B60">
        <w:rPr>
          <w:lang w:val="en-GB"/>
        </w:rPr>
        <w:t xml:space="preserve">both quantitative and qualitative </w:t>
      </w:r>
      <w:r w:rsidR="00B46D6C" w:rsidRPr="00BB2B60">
        <w:rPr>
          <w:lang w:val="en-GB"/>
        </w:rPr>
        <w:t>primary data collection</w:t>
      </w:r>
      <w:r w:rsidR="008635D8" w:rsidRPr="00BB2B60">
        <w:rPr>
          <w:lang w:val="en-GB"/>
        </w:rPr>
        <w:t>.</w:t>
      </w:r>
      <w:r w:rsidR="00AE3A06" w:rsidRPr="00BB2B60">
        <w:rPr>
          <w:lang w:val="en-GB"/>
        </w:rPr>
        <w:t xml:space="preserve"> </w:t>
      </w:r>
      <w:r w:rsidR="00AB30F0" w:rsidRPr="00BB2B60">
        <w:rPr>
          <w:lang w:val="en-GB"/>
        </w:rPr>
        <w:t xml:space="preserve"> About three </w:t>
      </w:r>
      <w:r w:rsidR="00420CCE" w:rsidRPr="00BB2B60">
        <w:rPr>
          <w:lang w:val="en-GB"/>
        </w:rPr>
        <w:t>phone-based</w:t>
      </w:r>
      <w:r w:rsidR="00AB30F0" w:rsidRPr="00BB2B60">
        <w:rPr>
          <w:lang w:val="en-GB"/>
        </w:rPr>
        <w:t xml:space="preserve"> beneficiary survey is expected</w:t>
      </w:r>
      <w:r w:rsidR="001E11B0">
        <w:rPr>
          <w:lang w:val="en-GB"/>
        </w:rPr>
        <w:t xml:space="preserve">. </w:t>
      </w:r>
      <w:r w:rsidR="001E11B0" w:rsidRPr="00B30BFC">
        <w:rPr>
          <w:lang w:val="en-GB"/>
        </w:rPr>
        <w:t>The purpose of the survey is to supplement and triangulate key findings</w:t>
      </w:r>
      <w:r w:rsidR="001E11B0">
        <w:rPr>
          <w:lang w:val="en-GB"/>
        </w:rPr>
        <w:t xml:space="preserve"> and</w:t>
      </w:r>
      <w:r w:rsidR="00AB30F0" w:rsidRPr="00BB2B60">
        <w:rPr>
          <w:lang w:val="en-GB"/>
        </w:rPr>
        <w:t xml:space="preserve"> will target beneficiaries from three components of EMP (Communication activities, Emergency activities and Resilience activities)</w:t>
      </w:r>
      <w:r w:rsidR="00AB30F0" w:rsidRPr="00B30BFC">
        <w:rPr>
          <w:lang w:val="en-GB"/>
        </w:rPr>
        <w:t xml:space="preserve">. </w:t>
      </w:r>
    </w:p>
    <w:p w14:paraId="540AB3BB" w14:textId="0BE7B43A" w:rsidR="00CC0D4E" w:rsidRDefault="005D17F9" w:rsidP="00B929E3">
      <w:pPr>
        <w:spacing w:before="240" w:after="120"/>
        <w:jc w:val="both"/>
        <w:rPr>
          <w:lang w:val="en-GB"/>
        </w:rPr>
      </w:pPr>
      <w:r>
        <w:rPr>
          <w:lang w:val="en-GB"/>
        </w:rPr>
        <w:t>Q</w:t>
      </w:r>
      <w:r w:rsidR="001C21DD">
        <w:rPr>
          <w:lang w:val="en-GB"/>
        </w:rPr>
        <w:t xml:space="preserve">ualitative </w:t>
      </w:r>
      <w:r w:rsidR="00E51B72">
        <w:rPr>
          <w:lang w:val="en-GB"/>
        </w:rPr>
        <w:t>data collection</w:t>
      </w:r>
      <w:r>
        <w:rPr>
          <w:lang w:val="en-GB"/>
        </w:rPr>
        <w:t xml:space="preserve"> should include</w:t>
      </w:r>
      <w:r w:rsidR="00E51B72">
        <w:rPr>
          <w:lang w:val="en-GB"/>
        </w:rPr>
        <w:t>:</w:t>
      </w:r>
      <w:r w:rsidR="00CC0D4E">
        <w:rPr>
          <w:lang w:val="en-GB"/>
        </w:rPr>
        <w:t xml:space="preserve"> </w:t>
      </w:r>
    </w:p>
    <w:p w14:paraId="5771BA29" w14:textId="6DB6FE54" w:rsidR="00CC0D4E" w:rsidRDefault="00CC0D4E" w:rsidP="00CC0D4E">
      <w:pPr>
        <w:pStyle w:val="ListParagraph"/>
        <w:numPr>
          <w:ilvl w:val="0"/>
          <w:numId w:val="41"/>
        </w:numPr>
        <w:spacing w:before="240" w:after="120"/>
        <w:jc w:val="both"/>
        <w:rPr>
          <w:lang w:val="en-GB"/>
        </w:rPr>
      </w:pPr>
      <w:r>
        <w:rPr>
          <w:lang w:val="en-GB"/>
        </w:rPr>
        <w:t>K</w:t>
      </w:r>
      <w:r w:rsidR="00B929E3" w:rsidRPr="00CC0D4E">
        <w:rPr>
          <w:lang w:val="en-GB"/>
        </w:rPr>
        <w:t xml:space="preserve">ey informant interviews (KII) with key </w:t>
      </w:r>
      <w:r w:rsidR="00893104" w:rsidRPr="00CC0D4E">
        <w:rPr>
          <w:lang w:val="en-GB"/>
        </w:rPr>
        <w:t>programme</w:t>
      </w:r>
      <w:r w:rsidR="00B929E3" w:rsidRPr="00CC0D4E">
        <w:rPr>
          <w:lang w:val="en-GB"/>
        </w:rPr>
        <w:t xml:space="preserve"> stakeholders including senior management</w:t>
      </w:r>
      <w:r w:rsidRPr="00CC0D4E">
        <w:rPr>
          <w:lang w:val="en-GB"/>
        </w:rPr>
        <w:t>,</w:t>
      </w:r>
      <w:r w:rsidR="00B929E3" w:rsidRPr="00CC0D4E">
        <w:rPr>
          <w:lang w:val="en-GB"/>
        </w:rPr>
        <w:t xml:space="preserve"> programme area leads and their teams; MEAL staff; </w:t>
      </w:r>
      <w:r w:rsidR="005D17F9">
        <w:rPr>
          <w:lang w:val="en-GB"/>
        </w:rPr>
        <w:t>local stakeholder</w:t>
      </w:r>
      <w:r w:rsidR="00B929E3" w:rsidRPr="00CC0D4E">
        <w:rPr>
          <w:lang w:val="en-GB"/>
        </w:rPr>
        <w:t xml:space="preserve">s including both government and non-government actors; </w:t>
      </w:r>
      <w:r w:rsidR="00252248">
        <w:rPr>
          <w:lang w:val="en-GB"/>
        </w:rPr>
        <w:t xml:space="preserve">outreach workers, mentors, shelter managers, </w:t>
      </w:r>
      <w:r w:rsidR="00B929E3" w:rsidRPr="00CC0D4E">
        <w:rPr>
          <w:lang w:val="en-GB"/>
        </w:rPr>
        <w:t>and FCDO</w:t>
      </w:r>
      <w:r w:rsidR="002A11FD">
        <w:rPr>
          <w:lang w:val="en-GB"/>
        </w:rPr>
        <w:t>. Approximately 40 KIIs are expected</w:t>
      </w:r>
      <w:r w:rsidR="00863481" w:rsidRPr="00B30BFC">
        <w:rPr>
          <w:lang w:val="en-GB"/>
        </w:rPr>
        <w:t>.</w:t>
      </w:r>
      <w:r w:rsidR="00B929E3" w:rsidRPr="00CC0D4E">
        <w:rPr>
          <w:lang w:val="en-GB"/>
        </w:rPr>
        <w:t xml:space="preserve"> </w:t>
      </w:r>
    </w:p>
    <w:p w14:paraId="2C3B24C4" w14:textId="34C28F9C" w:rsidR="00CC0D4E" w:rsidRDefault="00CC0D4E" w:rsidP="00CC0D4E">
      <w:pPr>
        <w:pStyle w:val="ListParagraph"/>
        <w:numPr>
          <w:ilvl w:val="0"/>
          <w:numId w:val="41"/>
        </w:numPr>
        <w:spacing w:before="240" w:after="120"/>
        <w:jc w:val="both"/>
        <w:rPr>
          <w:lang w:val="en-GB"/>
        </w:rPr>
      </w:pPr>
      <w:r>
        <w:rPr>
          <w:lang w:val="en-GB"/>
        </w:rPr>
        <w:t>I</w:t>
      </w:r>
      <w:r w:rsidR="00B929E3" w:rsidRPr="00CC0D4E">
        <w:rPr>
          <w:lang w:val="en-GB"/>
        </w:rPr>
        <w:t>n-</w:t>
      </w:r>
      <w:r w:rsidR="00B929E3" w:rsidRPr="00D91E10">
        <w:rPr>
          <w:lang w:val="en-GB"/>
        </w:rPr>
        <w:t>depth interviews (IDI) or focus group discussions (FGD) with pro</w:t>
      </w:r>
      <w:r w:rsidR="00893104" w:rsidRPr="00D91E10">
        <w:rPr>
          <w:lang w:val="en-GB"/>
        </w:rPr>
        <w:t>gramme</w:t>
      </w:r>
      <w:r w:rsidR="00B929E3" w:rsidRPr="00D91E10">
        <w:rPr>
          <w:lang w:val="en-GB"/>
        </w:rPr>
        <w:t xml:space="preserve"> beneficiaries</w:t>
      </w:r>
      <w:r w:rsidR="002A11FD" w:rsidRPr="00D91E10">
        <w:rPr>
          <w:lang w:val="en-GB"/>
        </w:rPr>
        <w:t>, including but not limited to returnees, service users, mentors and mentees, and would be migrants.</w:t>
      </w:r>
      <w:r w:rsidR="00B929E3" w:rsidRPr="00D91E10">
        <w:rPr>
          <w:lang w:val="en-GB"/>
        </w:rPr>
        <w:t xml:space="preserve"> </w:t>
      </w:r>
      <w:r w:rsidR="002A11FD" w:rsidRPr="00D91E10">
        <w:rPr>
          <w:lang w:val="en-GB"/>
        </w:rPr>
        <w:t xml:space="preserve">Up to </w:t>
      </w:r>
      <w:r w:rsidR="00863481" w:rsidRPr="00B30BFC">
        <w:rPr>
          <w:lang w:val="en-GB"/>
        </w:rPr>
        <w:t>16 FGD</w:t>
      </w:r>
      <w:r w:rsidR="002A11FD" w:rsidRPr="00B30BFC">
        <w:rPr>
          <w:lang w:val="en-GB"/>
        </w:rPr>
        <w:t>s are</w:t>
      </w:r>
      <w:r w:rsidR="00863481" w:rsidRPr="00B30BFC">
        <w:rPr>
          <w:lang w:val="en-GB"/>
        </w:rPr>
        <w:t xml:space="preserve"> expected.</w:t>
      </w:r>
      <w:r w:rsidR="00863481">
        <w:rPr>
          <w:lang w:val="en-GB"/>
        </w:rPr>
        <w:t xml:space="preserve"> </w:t>
      </w:r>
    </w:p>
    <w:p w14:paraId="38084FBB" w14:textId="0B3A9A7F" w:rsidR="00B929E3" w:rsidRPr="009E24D5" w:rsidRDefault="00E51B72" w:rsidP="00CC0D4E">
      <w:pPr>
        <w:spacing w:before="240" w:after="120"/>
        <w:jc w:val="both"/>
        <w:rPr>
          <w:lang w:val="en-GB"/>
        </w:rPr>
      </w:pPr>
      <w:r w:rsidRPr="009E24D5">
        <w:rPr>
          <w:lang w:val="en-GB"/>
        </w:rPr>
        <w:t xml:space="preserve">The </w:t>
      </w:r>
      <w:r w:rsidR="005D17F9" w:rsidRPr="009E24D5">
        <w:rPr>
          <w:lang w:val="en-GB"/>
        </w:rPr>
        <w:t xml:space="preserve">supplier may identify </w:t>
      </w:r>
      <w:r w:rsidRPr="009E24D5">
        <w:rPr>
          <w:lang w:val="en-GB"/>
        </w:rPr>
        <w:t>additional stakeholder</w:t>
      </w:r>
      <w:r w:rsidR="005D17F9" w:rsidRPr="009E24D5">
        <w:rPr>
          <w:lang w:val="en-GB"/>
        </w:rPr>
        <w:t>s</w:t>
      </w:r>
      <w:r w:rsidRPr="009E24D5">
        <w:rPr>
          <w:lang w:val="en-GB"/>
        </w:rPr>
        <w:t xml:space="preserve"> </w:t>
      </w:r>
      <w:r w:rsidR="005D17F9" w:rsidRPr="009E24D5">
        <w:rPr>
          <w:lang w:val="en-GB"/>
        </w:rPr>
        <w:t>if relevant</w:t>
      </w:r>
      <w:r w:rsidRPr="009E24D5">
        <w:rPr>
          <w:lang w:val="en-GB"/>
        </w:rPr>
        <w:t xml:space="preserve">. </w:t>
      </w:r>
    </w:p>
    <w:p w14:paraId="31E783A3" w14:textId="270C1370" w:rsidR="00B929E3" w:rsidRDefault="005D17F9" w:rsidP="00D72BD0">
      <w:pPr>
        <w:spacing w:before="120" w:after="240"/>
        <w:jc w:val="both"/>
        <w:rPr>
          <w:lang w:val="en-GB"/>
        </w:rPr>
      </w:pPr>
      <w:r w:rsidRPr="009E24D5">
        <w:rPr>
          <w:lang w:val="en-GB"/>
        </w:rPr>
        <w:t>A</w:t>
      </w:r>
      <w:r w:rsidR="00E51B72" w:rsidRPr="009E24D5">
        <w:rPr>
          <w:lang w:val="en-GB"/>
        </w:rPr>
        <w:t xml:space="preserve">lternative approaches </w:t>
      </w:r>
      <w:r w:rsidRPr="009E24D5">
        <w:rPr>
          <w:lang w:val="en-GB"/>
        </w:rPr>
        <w:t>that</w:t>
      </w:r>
      <w:r w:rsidR="00E51B72" w:rsidRPr="009E24D5">
        <w:rPr>
          <w:lang w:val="en-GB"/>
        </w:rPr>
        <w:t xml:space="preserve"> demonstrate </w:t>
      </w:r>
      <w:r w:rsidR="00E0587C" w:rsidRPr="009E24D5">
        <w:rPr>
          <w:lang w:val="en-GB"/>
        </w:rPr>
        <w:t xml:space="preserve">how EMP has </w:t>
      </w:r>
      <w:r w:rsidRPr="009E24D5">
        <w:rPr>
          <w:lang w:val="en-GB"/>
        </w:rPr>
        <w:t>achieved its objectives</w:t>
      </w:r>
      <w:r w:rsidR="00E0587C" w:rsidRPr="009E24D5">
        <w:rPr>
          <w:lang w:val="en-GB"/>
        </w:rPr>
        <w:t xml:space="preserve">, </w:t>
      </w:r>
      <w:r w:rsidRPr="009E24D5">
        <w:rPr>
          <w:lang w:val="en-GB"/>
        </w:rPr>
        <w:t xml:space="preserve">such as </w:t>
      </w:r>
      <w:r w:rsidR="00E0587C" w:rsidRPr="009E24D5">
        <w:rPr>
          <w:lang w:val="en-GB"/>
        </w:rPr>
        <w:t>case studies or stories of change</w:t>
      </w:r>
      <w:r w:rsidR="00DD2057" w:rsidRPr="009E24D5">
        <w:rPr>
          <w:lang w:val="en-GB"/>
        </w:rPr>
        <w:t xml:space="preserve"> (</w:t>
      </w:r>
      <w:r w:rsidR="00226EA2" w:rsidRPr="009E24D5">
        <w:rPr>
          <w:lang w:val="en-GB"/>
        </w:rPr>
        <w:t xml:space="preserve">at least </w:t>
      </w:r>
      <w:r w:rsidR="00DD2057" w:rsidRPr="009E24D5">
        <w:rPr>
          <w:lang w:val="en-GB"/>
        </w:rPr>
        <w:t xml:space="preserve">one per population group) </w:t>
      </w:r>
      <w:r w:rsidRPr="009E24D5">
        <w:rPr>
          <w:lang w:val="en-GB"/>
        </w:rPr>
        <w:t>may be proposed</w:t>
      </w:r>
      <w:r w:rsidR="00E0587C" w:rsidRPr="009E24D5">
        <w:rPr>
          <w:lang w:val="en-GB"/>
        </w:rPr>
        <w:t xml:space="preserve">. </w:t>
      </w:r>
      <w:r w:rsidR="00B929E3" w:rsidRPr="009E24D5">
        <w:rPr>
          <w:lang w:val="en-GB"/>
        </w:rPr>
        <w:t xml:space="preserve">The </w:t>
      </w:r>
      <w:r w:rsidRPr="009E24D5">
        <w:rPr>
          <w:lang w:val="en-GB"/>
        </w:rPr>
        <w:t xml:space="preserve">supplier will be </w:t>
      </w:r>
      <w:r w:rsidR="00B929E3" w:rsidRPr="009E24D5">
        <w:rPr>
          <w:lang w:val="en-GB"/>
        </w:rPr>
        <w:t>expected to demonstrate</w:t>
      </w:r>
      <w:r w:rsidR="00780BE1" w:rsidRPr="009E24D5">
        <w:rPr>
          <w:lang w:val="en-GB"/>
        </w:rPr>
        <w:t xml:space="preserve"> how</w:t>
      </w:r>
      <w:r w:rsidR="00B929E3" w:rsidRPr="009E24D5">
        <w:rPr>
          <w:lang w:val="en-GB"/>
        </w:rPr>
        <w:t xml:space="preserve"> their approach </w:t>
      </w:r>
      <w:r w:rsidR="00780BE1" w:rsidRPr="009E24D5">
        <w:rPr>
          <w:lang w:val="en-GB"/>
        </w:rPr>
        <w:t xml:space="preserve">will highlight </w:t>
      </w:r>
      <w:r w:rsidR="00B929E3" w:rsidRPr="009E24D5">
        <w:rPr>
          <w:lang w:val="en-GB"/>
        </w:rPr>
        <w:t xml:space="preserve">key lessons learned and recommendations for </w:t>
      </w:r>
      <w:r w:rsidR="00780BE1" w:rsidRPr="009E24D5">
        <w:rPr>
          <w:lang w:val="en-GB"/>
        </w:rPr>
        <w:t>EMP</w:t>
      </w:r>
      <w:r w:rsidR="00B929E3" w:rsidRPr="009E24D5">
        <w:rPr>
          <w:lang w:val="en-GB"/>
        </w:rPr>
        <w:t xml:space="preserve"> and FCDO.</w:t>
      </w:r>
      <w:r w:rsidR="00B929E3">
        <w:rPr>
          <w:lang w:val="en-GB"/>
        </w:rPr>
        <w:t xml:space="preserve"> </w:t>
      </w:r>
    </w:p>
    <w:p w14:paraId="46CC53F6" w14:textId="22849144" w:rsidR="001D750C" w:rsidRPr="009B7E2C" w:rsidRDefault="001D750C" w:rsidP="009B7E2C">
      <w:pPr>
        <w:pStyle w:val="EMPHeading2"/>
        <w:shd w:val="clear" w:color="auto" w:fill="044B65"/>
        <w:rPr>
          <w:color w:val="FFFFFF" w:themeColor="background1"/>
          <w:lang w:val="en-GB"/>
        </w:rPr>
      </w:pPr>
      <w:bookmarkStart w:id="7" w:name="_Toc125664808"/>
      <w:r w:rsidRPr="009B7E2C">
        <w:rPr>
          <w:color w:val="FFFFFF" w:themeColor="background1"/>
          <w:lang w:val="en-GB"/>
        </w:rPr>
        <w:t>Deliverables</w:t>
      </w:r>
      <w:r w:rsidR="00D72BD0">
        <w:rPr>
          <w:color w:val="FFFFFF" w:themeColor="background1"/>
          <w:lang w:val="en-GB"/>
        </w:rPr>
        <w:t xml:space="preserve"> and work plan</w:t>
      </w:r>
      <w:bookmarkEnd w:id="7"/>
    </w:p>
    <w:p w14:paraId="4563E8CC" w14:textId="5EF910EB" w:rsidR="002B640A" w:rsidRPr="004C1731" w:rsidRDefault="005A6036" w:rsidP="00844B85">
      <w:pPr>
        <w:spacing w:before="120" w:after="120"/>
        <w:jc w:val="both"/>
        <w:rPr>
          <w:lang w:val="en-GB"/>
        </w:rPr>
      </w:pPr>
      <w:r w:rsidRPr="004C1731">
        <w:rPr>
          <w:lang w:val="en-GB"/>
        </w:rPr>
        <w:t>F</w:t>
      </w:r>
      <w:r w:rsidR="00C220B5" w:rsidRPr="004C1731">
        <w:rPr>
          <w:lang w:val="en-GB"/>
        </w:rPr>
        <w:t>ive</w:t>
      </w:r>
      <w:r w:rsidR="00474D9D" w:rsidRPr="004C1731">
        <w:rPr>
          <w:lang w:val="en-GB"/>
        </w:rPr>
        <w:t xml:space="preserve"> core deliverables are expected: </w:t>
      </w:r>
    </w:p>
    <w:p w14:paraId="36800647" w14:textId="3B591B87" w:rsidR="00C54E81" w:rsidRPr="004C1731" w:rsidRDefault="005D4E9B" w:rsidP="00844B85">
      <w:pPr>
        <w:pStyle w:val="ListParagraph"/>
        <w:numPr>
          <w:ilvl w:val="0"/>
          <w:numId w:val="33"/>
        </w:numPr>
        <w:spacing w:before="120" w:after="120"/>
        <w:jc w:val="both"/>
        <w:rPr>
          <w:lang w:val="en-GB"/>
        </w:rPr>
      </w:pPr>
      <w:r w:rsidRPr="004C1731">
        <w:rPr>
          <w:lang w:val="en-GB"/>
        </w:rPr>
        <w:t xml:space="preserve">Inception </w:t>
      </w:r>
      <w:r w:rsidR="009A7FD6" w:rsidRPr="004C1731">
        <w:rPr>
          <w:lang w:val="en-GB"/>
        </w:rPr>
        <w:t>report (</w:t>
      </w:r>
      <w:r w:rsidRPr="004C1731">
        <w:rPr>
          <w:lang w:val="en-GB"/>
        </w:rPr>
        <w:t xml:space="preserve">maximum 10 </w:t>
      </w:r>
      <w:r w:rsidR="009A7FD6" w:rsidRPr="004C1731">
        <w:rPr>
          <w:lang w:val="en-GB"/>
        </w:rPr>
        <w:t>pages) including data</w:t>
      </w:r>
      <w:r w:rsidR="0019761C" w:rsidRPr="004C1731">
        <w:rPr>
          <w:lang w:val="en-GB"/>
        </w:rPr>
        <w:t xml:space="preserve"> collection tools</w:t>
      </w:r>
      <w:r w:rsidR="005D031E" w:rsidRPr="004C1731">
        <w:rPr>
          <w:lang w:val="en-GB"/>
        </w:rPr>
        <w:t xml:space="preserve"> and </w:t>
      </w:r>
      <w:r w:rsidR="000E407E" w:rsidRPr="004C1731">
        <w:rPr>
          <w:lang w:val="en-GB"/>
        </w:rPr>
        <w:t>work</w:t>
      </w:r>
      <w:r w:rsidR="005D031E" w:rsidRPr="004C1731">
        <w:rPr>
          <w:lang w:val="en-GB"/>
        </w:rPr>
        <w:t>plan</w:t>
      </w:r>
    </w:p>
    <w:p w14:paraId="01C2E9AF" w14:textId="5E10746A" w:rsidR="00C54E81" w:rsidRPr="004C1731" w:rsidRDefault="00C54E81" w:rsidP="00C54E81">
      <w:pPr>
        <w:pStyle w:val="ListParagraph"/>
        <w:numPr>
          <w:ilvl w:val="0"/>
          <w:numId w:val="33"/>
        </w:numPr>
        <w:spacing w:before="120" w:after="120"/>
        <w:jc w:val="both"/>
        <w:rPr>
          <w:lang w:val="en-GB"/>
        </w:rPr>
      </w:pPr>
      <w:r w:rsidRPr="004C1731">
        <w:rPr>
          <w:lang w:val="en-GB"/>
        </w:rPr>
        <w:t>Draft evaluation report</w:t>
      </w:r>
    </w:p>
    <w:p w14:paraId="0D8BDFA6" w14:textId="477CCB6C" w:rsidR="00E07C2C" w:rsidRPr="004C1731" w:rsidRDefault="005A6036" w:rsidP="00C54E81">
      <w:pPr>
        <w:pStyle w:val="ListParagraph"/>
        <w:numPr>
          <w:ilvl w:val="0"/>
          <w:numId w:val="33"/>
        </w:numPr>
        <w:spacing w:before="120" w:after="120"/>
        <w:jc w:val="both"/>
        <w:rPr>
          <w:lang w:val="en-GB"/>
        </w:rPr>
      </w:pPr>
      <w:r w:rsidRPr="004C1731">
        <w:rPr>
          <w:lang w:val="en-GB"/>
        </w:rPr>
        <w:t>Validation workshop</w:t>
      </w:r>
      <w:r w:rsidR="009D5451" w:rsidRPr="004C1731">
        <w:rPr>
          <w:lang w:val="en-GB"/>
        </w:rPr>
        <w:t>, including a p</w:t>
      </w:r>
      <w:r w:rsidR="00C42AC8" w:rsidRPr="004C1731">
        <w:rPr>
          <w:lang w:val="en-GB"/>
        </w:rPr>
        <w:t>resentation o</w:t>
      </w:r>
      <w:r w:rsidR="009D5451" w:rsidRPr="004C1731">
        <w:rPr>
          <w:lang w:val="en-GB"/>
        </w:rPr>
        <w:t>f</w:t>
      </w:r>
      <w:r w:rsidR="00C42AC8" w:rsidRPr="004C1731">
        <w:rPr>
          <w:lang w:val="en-GB"/>
        </w:rPr>
        <w:t xml:space="preserve"> key findings and recommendations</w:t>
      </w:r>
    </w:p>
    <w:p w14:paraId="53BE6E70" w14:textId="1A0289AE" w:rsidR="00774E4F" w:rsidRDefault="00780BE1" w:rsidP="00844B85">
      <w:pPr>
        <w:pStyle w:val="ListParagraph"/>
        <w:numPr>
          <w:ilvl w:val="0"/>
          <w:numId w:val="33"/>
        </w:numPr>
        <w:spacing w:before="120" w:after="120"/>
        <w:jc w:val="both"/>
        <w:rPr>
          <w:lang w:val="en-GB"/>
        </w:rPr>
      </w:pPr>
      <w:r>
        <w:rPr>
          <w:lang w:val="en-GB"/>
        </w:rPr>
        <w:t xml:space="preserve">Final </w:t>
      </w:r>
      <w:r w:rsidR="000B3E27">
        <w:rPr>
          <w:lang w:val="en-GB"/>
        </w:rPr>
        <w:t xml:space="preserve">Evaluation </w:t>
      </w:r>
      <w:r>
        <w:rPr>
          <w:lang w:val="en-GB"/>
        </w:rPr>
        <w:t>Report</w:t>
      </w:r>
      <w:r w:rsidR="000B3E27">
        <w:rPr>
          <w:lang w:val="en-GB"/>
        </w:rPr>
        <w:t xml:space="preserve"> (full-fledged version)</w:t>
      </w:r>
    </w:p>
    <w:p w14:paraId="4E2FBC29" w14:textId="14F816C4" w:rsidR="008066B6" w:rsidRDefault="008066B6" w:rsidP="00844B85">
      <w:pPr>
        <w:pStyle w:val="ListParagraph"/>
        <w:numPr>
          <w:ilvl w:val="0"/>
          <w:numId w:val="33"/>
        </w:numPr>
        <w:spacing w:before="120" w:after="120"/>
        <w:jc w:val="both"/>
        <w:rPr>
          <w:lang w:val="en-GB"/>
        </w:rPr>
      </w:pPr>
      <w:r>
        <w:rPr>
          <w:lang w:val="en-GB"/>
        </w:rPr>
        <w:t>Final</w:t>
      </w:r>
      <w:r w:rsidR="00356FC8">
        <w:rPr>
          <w:lang w:val="en-GB"/>
        </w:rPr>
        <w:t xml:space="preserve"> Evaluation</w:t>
      </w:r>
      <w:r>
        <w:rPr>
          <w:lang w:val="en-GB"/>
        </w:rPr>
        <w:t xml:space="preserve"> </w:t>
      </w:r>
      <w:r w:rsidR="00356FC8">
        <w:rPr>
          <w:lang w:val="en-GB"/>
        </w:rPr>
        <w:t>R</w:t>
      </w:r>
      <w:r>
        <w:rPr>
          <w:lang w:val="en-GB"/>
        </w:rPr>
        <w:t>eport (short version);</w:t>
      </w:r>
      <w:r w:rsidRPr="008066B6">
        <w:t xml:space="preserve"> </w:t>
      </w:r>
      <w:r>
        <w:t xml:space="preserve">The short version of </w:t>
      </w:r>
      <w:r w:rsidRPr="008066B6">
        <w:rPr>
          <w:lang w:val="en-GB"/>
        </w:rPr>
        <w:t xml:space="preserve">final </w:t>
      </w:r>
      <w:r>
        <w:rPr>
          <w:lang w:val="en-GB"/>
        </w:rPr>
        <w:t>e</w:t>
      </w:r>
      <w:r w:rsidRPr="008066B6">
        <w:rPr>
          <w:lang w:val="en-GB"/>
        </w:rPr>
        <w:t>valuation report should be a maximum of 2</w:t>
      </w:r>
      <w:r>
        <w:rPr>
          <w:lang w:val="en-GB"/>
        </w:rPr>
        <w:t>0</w:t>
      </w:r>
      <w:r w:rsidRPr="008066B6">
        <w:rPr>
          <w:lang w:val="en-GB"/>
        </w:rPr>
        <w:t xml:space="preserve"> p</w:t>
      </w:r>
      <w:r>
        <w:rPr>
          <w:lang w:val="en-GB"/>
        </w:rPr>
        <w:t>ages excluding annexes</w:t>
      </w:r>
      <w:r w:rsidRPr="008066B6">
        <w:rPr>
          <w:lang w:val="en-GB"/>
        </w:rPr>
        <w:t xml:space="preserve"> focused on </w:t>
      </w:r>
      <w:r>
        <w:rPr>
          <w:lang w:val="en-GB"/>
        </w:rPr>
        <w:t xml:space="preserve">key </w:t>
      </w:r>
      <w:r w:rsidRPr="008066B6">
        <w:rPr>
          <w:lang w:val="en-GB"/>
        </w:rPr>
        <w:t>strategic findings and recommendations for future programming</w:t>
      </w:r>
      <w:r>
        <w:rPr>
          <w:lang w:val="en-GB"/>
        </w:rPr>
        <w:t>.</w:t>
      </w:r>
    </w:p>
    <w:p w14:paraId="1898B241" w14:textId="222AFB24" w:rsidR="00407FE0" w:rsidRPr="00E0587C" w:rsidRDefault="00780BE1" w:rsidP="000E407E">
      <w:pPr>
        <w:spacing w:before="120" w:after="120"/>
        <w:jc w:val="both"/>
        <w:rPr>
          <w:lang w:val="en-GB"/>
        </w:rPr>
      </w:pPr>
      <w:r>
        <w:rPr>
          <w:lang w:val="en-GB"/>
        </w:rPr>
        <w:lastRenderedPageBreak/>
        <w:t>T</w:t>
      </w:r>
      <w:r w:rsidR="00407FE0" w:rsidRPr="00E0587C">
        <w:rPr>
          <w:lang w:val="en-GB"/>
        </w:rPr>
        <w:t xml:space="preserve">he structure of the </w:t>
      </w:r>
      <w:r>
        <w:rPr>
          <w:lang w:val="en-GB"/>
        </w:rPr>
        <w:t>F</w:t>
      </w:r>
      <w:r w:rsidR="00407FE0" w:rsidRPr="00E0587C">
        <w:rPr>
          <w:lang w:val="en-GB"/>
        </w:rPr>
        <w:t xml:space="preserve">inal </w:t>
      </w:r>
      <w:r>
        <w:rPr>
          <w:lang w:val="en-GB"/>
        </w:rPr>
        <w:t>R</w:t>
      </w:r>
      <w:r w:rsidR="00407FE0" w:rsidRPr="00E0587C">
        <w:rPr>
          <w:lang w:val="en-GB"/>
        </w:rPr>
        <w:t>eport should include the following</w:t>
      </w:r>
      <w:r w:rsidR="008104F3" w:rsidRPr="008104F3">
        <w:rPr>
          <w:highlight w:val="cyan"/>
          <w:lang w:val="en-GB"/>
        </w:rPr>
        <w:t xml:space="preserve"> </w:t>
      </w:r>
    </w:p>
    <w:p w14:paraId="636557AE" w14:textId="18C84C81" w:rsidR="00E0587C" w:rsidRPr="00E0587C" w:rsidRDefault="00407FE0" w:rsidP="000E407E">
      <w:pPr>
        <w:pStyle w:val="ListParagraph"/>
        <w:numPr>
          <w:ilvl w:val="0"/>
          <w:numId w:val="42"/>
        </w:numPr>
        <w:spacing w:before="120" w:after="120"/>
        <w:ind w:left="1170"/>
        <w:jc w:val="both"/>
        <w:rPr>
          <w:lang w:val="en-GB"/>
        </w:rPr>
      </w:pPr>
      <w:r w:rsidRPr="00E0587C">
        <w:rPr>
          <w:lang w:val="en-GB"/>
        </w:rPr>
        <w:t xml:space="preserve">Executive </w:t>
      </w:r>
      <w:r w:rsidR="00780BE1">
        <w:rPr>
          <w:lang w:val="en-GB"/>
        </w:rPr>
        <w:t>S</w:t>
      </w:r>
      <w:r w:rsidRPr="00E0587C">
        <w:rPr>
          <w:lang w:val="en-GB"/>
        </w:rPr>
        <w:t>ummary</w:t>
      </w:r>
    </w:p>
    <w:p w14:paraId="277DBA2F" w14:textId="32BEA6CF" w:rsidR="00E0587C" w:rsidRPr="00E0587C" w:rsidRDefault="00407FE0" w:rsidP="000E407E">
      <w:pPr>
        <w:pStyle w:val="ListParagraph"/>
        <w:numPr>
          <w:ilvl w:val="0"/>
          <w:numId w:val="42"/>
        </w:numPr>
        <w:spacing w:before="120" w:after="120"/>
        <w:ind w:left="1170"/>
        <w:jc w:val="both"/>
        <w:rPr>
          <w:lang w:val="en-GB"/>
        </w:rPr>
      </w:pPr>
      <w:r w:rsidRPr="00E0587C">
        <w:rPr>
          <w:lang w:val="en-GB"/>
        </w:rPr>
        <w:t xml:space="preserve">Introduction </w:t>
      </w:r>
    </w:p>
    <w:p w14:paraId="4028442C" w14:textId="67F70A41" w:rsidR="00E0587C" w:rsidRPr="00E0587C" w:rsidRDefault="00407FE0" w:rsidP="000E407E">
      <w:pPr>
        <w:pStyle w:val="ListParagraph"/>
        <w:numPr>
          <w:ilvl w:val="0"/>
          <w:numId w:val="42"/>
        </w:numPr>
        <w:spacing w:before="120" w:after="120"/>
        <w:ind w:left="1170"/>
        <w:jc w:val="both"/>
        <w:rPr>
          <w:lang w:val="en-GB"/>
        </w:rPr>
      </w:pPr>
      <w:r w:rsidRPr="00E0587C">
        <w:rPr>
          <w:lang w:val="en-GB"/>
        </w:rPr>
        <w:t xml:space="preserve">Description of the evaluation methodology </w:t>
      </w:r>
    </w:p>
    <w:p w14:paraId="3562966D" w14:textId="792EB21C" w:rsidR="00E0587C" w:rsidRDefault="00407FE0" w:rsidP="000E407E">
      <w:pPr>
        <w:pStyle w:val="ListParagraph"/>
        <w:numPr>
          <w:ilvl w:val="0"/>
          <w:numId w:val="42"/>
        </w:numPr>
        <w:spacing w:before="120" w:after="120"/>
        <w:ind w:left="1170"/>
        <w:jc w:val="both"/>
        <w:rPr>
          <w:lang w:val="en-GB"/>
        </w:rPr>
      </w:pPr>
      <w:r w:rsidRPr="00E0587C">
        <w:rPr>
          <w:lang w:val="en-GB"/>
        </w:rPr>
        <w:t xml:space="preserve">Situational </w:t>
      </w:r>
      <w:r w:rsidR="00483DAB">
        <w:rPr>
          <w:lang w:val="en-GB"/>
        </w:rPr>
        <w:t xml:space="preserve">and context </w:t>
      </w:r>
      <w:r w:rsidRPr="00E0587C">
        <w:rPr>
          <w:lang w:val="en-GB"/>
        </w:rPr>
        <w:t xml:space="preserve">analysis about the outcome, outputs, and </w:t>
      </w:r>
      <w:r w:rsidR="00483DAB">
        <w:rPr>
          <w:lang w:val="en-GB"/>
        </w:rPr>
        <w:t xml:space="preserve">activities of the programme </w:t>
      </w:r>
    </w:p>
    <w:p w14:paraId="635354E5" w14:textId="127EB983" w:rsidR="00E0587C" w:rsidRPr="00E0587C" w:rsidRDefault="00407FE0" w:rsidP="000E407E">
      <w:pPr>
        <w:pStyle w:val="ListParagraph"/>
        <w:numPr>
          <w:ilvl w:val="0"/>
          <w:numId w:val="42"/>
        </w:numPr>
        <w:spacing w:before="120" w:after="120"/>
        <w:ind w:left="1170"/>
        <w:jc w:val="both"/>
        <w:rPr>
          <w:lang w:val="en-GB"/>
        </w:rPr>
      </w:pPr>
      <w:r w:rsidRPr="00E0587C">
        <w:rPr>
          <w:lang w:val="en-GB"/>
        </w:rPr>
        <w:t xml:space="preserve">Key findings, including best practices and lessons learned </w:t>
      </w:r>
    </w:p>
    <w:p w14:paraId="763B0D18" w14:textId="5CF965ED" w:rsidR="00E0587C" w:rsidRPr="00E0587C" w:rsidRDefault="00407FE0" w:rsidP="000E407E">
      <w:pPr>
        <w:pStyle w:val="ListParagraph"/>
        <w:numPr>
          <w:ilvl w:val="0"/>
          <w:numId w:val="42"/>
        </w:numPr>
        <w:spacing w:before="120" w:after="120"/>
        <w:ind w:left="1170"/>
        <w:jc w:val="both"/>
        <w:rPr>
          <w:lang w:val="en-GB"/>
        </w:rPr>
      </w:pPr>
      <w:r w:rsidRPr="00E0587C">
        <w:rPr>
          <w:lang w:val="en-GB"/>
        </w:rPr>
        <w:t>Conclusion and recommendations</w:t>
      </w:r>
      <w:r w:rsidR="00E0587C">
        <w:rPr>
          <w:lang w:val="en-GB"/>
        </w:rPr>
        <w:t xml:space="preserve">, including potential entry points and opportunities for </w:t>
      </w:r>
      <w:r w:rsidR="00E0587C" w:rsidRPr="00407FE0">
        <w:rPr>
          <w:lang w:val="en-GB"/>
        </w:rPr>
        <w:t xml:space="preserve">future programming </w:t>
      </w:r>
    </w:p>
    <w:p w14:paraId="6414A3B7" w14:textId="7519FE6B" w:rsidR="0064472D" w:rsidRPr="00E0587C" w:rsidRDefault="00407FE0" w:rsidP="000E407E">
      <w:pPr>
        <w:pStyle w:val="ListParagraph"/>
        <w:numPr>
          <w:ilvl w:val="0"/>
          <w:numId w:val="42"/>
        </w:numPr>
        <w:spacing w:before="120" w:after="120"/>
        <w:ind w:left="1170"/>
        <w:jc w:val="both"/>
        <w:rPr>
          <w:lang w:val="en-GB"/>
        </w:rPr>
      </w:pPr>
      <w:r w:rsidRPr="00E0587C">
        <w:rPr>
          <w:lang w:val="en-GB"/>
        </w:rPr>
        <w:t>Annexes: charts, terms of reference, field visits, list of actors consulted, literature and documents reviewed, other technical annexes</w:t>
      </w:r>
    </w:p>
    <w:p w14:paraId="1AE77971" w14:textId="600612E2" w:rsidR="00B96AF4" w:rsidRDefault="00615509" w:rsidP="00844B85">
      <w:pPr>
        <w:spacing w:after="120"/>
        <w:jc w:val="both"/>
        <w:rPr>
          <w:lang w:val="en-GB"/>
        </w:rPr>
      </w:pPr>
      <w:r>
        <w:rPr>
          <w:lang w:val="en-GB"/>
        </w:rPr>
        <w:t xml:space="preserve">The </w:t>
      </w:r>
      <w:r w:rsidR="00780BE1">
        <w:rPr>
          <w:lang w:val="en-GB"/>
        </w:rPr>
        <w:t xml:space="preserve">supplier will be </w:t>
      </w:r>
      <w:r>
        <w:rPr>
          <w:lang w:val="en-GB"/>
        </w:rPr>
        <w:t xml:space="preserve">expected to </w:t>
      </w:r>
      <w:r w:rsidR="00236B0D">
        <w:rPr>
          <w:lang w:val="en-GB"/>
        </w:rPr>
        <w:t>produce a workplan outlining key activit</w:t>
      </w:r>
      <w:r w:rsidR="00780BE1">
        <w:rPr>
          <w:lang w:val="en-GB"/>
        </w:rPr>
        <w:t>ies</w:t>
      </w:r>
      <w:r w:rsidR="00236B0D">
        <w:rPr>
          <w:lang w:val="en-GB"/>
        </w:rPr>
        <w:t xml:space="preserve"> during </w:t>
      </w:r>
      <w:r w:rsidR="00780BE1">
        <w:rPr>
          <w:lang w:val="en-GB"/>
        </w:rPr>
        <w:t xml:space="preserve">each phase of </w:t>
      </w:r>
      <w:r w:rsidR="00236B0D">
        <w:rPr>
          <w:lang w:val="en-GB"/>
        </w:rPr>
        <w:t>the contract</w:t>
      </w:r>
      <w:r w:rsidR="00A05FCB">
        <w:rPr>
          <w:lang w:val="en-GB"/>
        </w:rPr>
        <w:t>, including</w:t>
      </w:r>
      <w:r w:rsidR="003F4BAA">
        <w:rPr>
          <w:lang w:val="en-GB"/>
        </w:rPr>
        <w:t xml:space="preserve"> </w:t>
      </w:r>
      <w:r w:rsidR="00780BE1">
        <w:rPr>
          <w:lang w:val="en-GB"/>
        </w:rPr>
        <w:t>i</w:t>
      </w:r>
      <w:r w:rsidR="00A05FCB">
        <w:rPr>
          <w:lang w:val="en-GB"/>
        </w:rPr>
        <w:t>nception</w:t>
      </w:r>
      <w:r w:rsidR="00DC0EB5">
        <w:rPr>
          <w:lang w:val="en-GB"/>
        </w:rPr>
        <w:t>, data collection, analysis and report-writing</w:t>
      </w:r>
      <w:r w:rsidR="003E6C55">
        <w:rPr>
          <w:lang w:val="en-GB"/>
        </w:rPr>
        <w:t xml:space="preserve">. </w:t>
      </w:r>
      <w:r w:rsidR="009D5451">
        <w:rPr>
          <w:lang w:val="en-GB"/>
        </w:rPr>
        <w:t xml:space="preserve">It is expected that the evaluation will take a total of </w:t>
      </w:r>
      <w:r w:rsidR="007A3B0E" w:rsidRPr="007A3B0E">
        <w:rPr>
          <w:lang w:val="en-GB"/>
        </w:rPr>
        <w:t>16</w:t>
      </w:r>
      <w:r w:rsidR="009D5451" w:rsidRPr="007A3B0E">
        <w:rPr>
          <w:lang w:val="en-GB"/>
        </w:rPr>
        <w:t xml:space="preserve"> weeks.</w:t>
      </w:r>
      <w:r w:rsidR="009D5451">
        <w:rPr>
          <w:lang w:val="en-GB"/>
        </w:rPr>
        <w:t xml:space="preserve"> </w:t>
      </w:r>
      <w:r w:rsidR="003E6C55">
        <w:rPr>
          <w:lang w:val="en-GB"/>
        </w:rPr>
        <w:t xml:space="preserve">The table below outlines </w:t>
      </w:r>
      <w:r w:rsidR="00780BE1">
        <w:rPr>
          <w:lang w:val="en-GB"/>
        </w:rPr>
        <w:t>the key</w:t>
      </w:r>
      <w:r w:rsidR="00C0764B">
        <w:rPr>
          <w:lang w:val="en-GB"/>
        </w:rPr>
        <w:t xml:space="preserve"> </w:t>
      </w:r>
      <w:r w:rsidR="00780BE1">
        <w:rPr>
          <w:lang w:val="en-GB"/>
        </w:rPr>
        <w:t>dates for deliverables</w:t>
      </w:r>
      <w:r w:rsidR="00C0764B">
        <w:rPr>
          <w:lang w:val="en-GB"/>
        </w:rPr>
        <w:t>:</w:t>
      </w:r>
    </w:p>
    <w:tbl>
      <w:tblPr>
        <w:tblStyle w:val="TableGrid"/>
        <w:tblW w:w="9493" w:type="dxa"/>
        <w:tblLook w:val="04A0" w:firstRow="1" w:lastRow="0" w:firstColumn="1" w:lastColumn="0" w:noHBand="0" w:noVBand="1"/>
      </w:tblPr>
      <w:tblGrid>
        <w:gridCol w:w="6757"/>
        <w:gridCol w:w="2736"/>
      </w:tblGrid>
      <w:tr w:rsidR="005D031E" w14:paraId="3F2F5C8A" w14:textId="77777777" w:rsidTr="00F7613B">
        <w:tc>
          <w:tcPr>
            <w:tcW w:w="6757" w:type="dxa"/>
            <w:shd w:val="clear" w:color="auto" w:fill="E7E6E6" w:themeFill="background2"/>
          </w:tcPr>
          <w:p w14:paraId="0666F63C" w14:textId="6D92FE20" w:rsidR="005D031E" w:rsidRPr="00C0764B" w:rsidRDefault="00780BE1" w:rsidP="00C12E9A">
            <w:pPr>
              <w:spacing w:after="120"/>
              <w:rPr>
                <w:b/>
                <w:bCs/>
                <w:lang w:val="en-GB"/>
              </w:rPr>
            </w:pPr>
            <w:r>
              <w:rPr>
                <w:b/>
                <w:bCs/>
                <w:lang w:val="en-GB"/>
              </w:rPr>
              <w:t>Deliverables</w:t>
            </w:r>
          </w:p>
        </w:tc>
        <w:tc>
          <w:tcPr>
            <w:tcW w:w="2736" w:type="dxa"/>
            <w:shd w:val="clear" w:color="auto" w:fill="E7E6E6" w:themeFill="background2"/>
          </w:tcPr>
          <w:p w14:paraId="3701127F" w14:textId="5EEC1EC9" w:rsidR="005D031E" w:rsidRPr="00C0764B" w:rsidRDefault="00C0764B" w:rsidP="00C12E9A">
            <w:pPr>
              <w:spacing w:after="120"/>
              <w:rPr>
                <w:b/>
                <w:bCs/>
                <w:lang w:val="en-GB"/>
              </w:rPr>
            </w:pPr>
            <w:r w:rsidRPr="00C0764B">
              <w:rPr>
                <w:b/>
                <w:bCs/>
                <w:lang w:val="en-GB"/>
              </w:rPr>
              <w:t>Deadline</w:t>
            </w:r>
          </w:p>
        </w:tc>
      </w:tr>
      <w:tr w:rsidR="00844B85" w14:paraId="3F2582CC" w14:textId="77777777" w:rsidTr="00F7613B">
        <w:tc>
          <w:tcPr>
            <w:tcW w:w="6757" w:type="dxa"/>
          </w:tcPr>
          <w:p w14:paraId="638E75D4" w14:textId="0499DDF2" w:rsidR="00844B85" w:rsidRPr="00C032BF" w:rsidRDefault="00123810" w:rsidP="00C12E9A">
            <w:pPr>
              <w:spacing w:after="120"/>
              <w:rPr>
                <w:lang w:val="en-GB"/>
              </w:rPr>
            </w:pPr>
            <w:r w:rsidRPr="00C032BF">
              <w:rPr>
                <w:lang w:val="en-GB"/>
              </w:rPr>
              <w:t>Submission of</w:t>
            </w:r>
            <w:r w:rsidR="00702C4B" w:rsidRPr="00C032BF">
              <w:t xml:space="preserve"> </w:t>
            </w:r>
            <w:r w:rsidR="00566663" w:rsidRPr="00C032BF">
              <w:t>inception report (</w:t>
            </w:r>
            <w:r w:rsidR="00702C4B" w:rsidRPr="00C032BF">
              <w:rPr>
                <w:lang w:val="en-GB"/>
              </w:rPr>
              <w:t xml:space="preserve">a work </w:t>
            </w:r>
            <w:proofErr w:type="gramStart"/>
            <w:r w:rsidR="005038F4" w:rsidRPr="00C032BF">
              <w:rPr>
                <w:lang w:val="en-GB"/>
              </w:rPr>
              <w:t>plan</w:t>
            </w:r>
            <w:proofErr w:type="gramEnd"/>
            <w:r w:rsidR="00702C4B" w:rsidRPr="00C032BF">
              <w:rPr>
                <w:lang w:val="en-GB"/>
              </w:rPr>
              <w:t xml:space="preserve"> outlining key activity breakdowns during the contract, including</w:t>
            </w:r>
            <w:r w:rsidR="000E407E" w:rsidRPr="00C032BF">
              <w:rPr>
                <w:lang w:val="en-GB"/>
              </w:rPr>
              <w:t xml:space="preserve"> data collection tools</w:t>
            </w:r>
            <w:r w:rsidR="00566663" w:rsidRPr="00C032BF">
              <w:rPr>
                <w:lang w:val="en-GB"/>
              </w:rPr>
              <w:t>)</w:t>
            </w:r>
          </w:p>
        </w:tc>
        <w:tc>
          <w:tcPr>
            <w:tcW w:w="2736" w:type="dxa"/>
          </w:tcPr>
          <w:p w14:paraId="6B4B3462" w14:textId="61431C21" w:rsidR="00844B85" w:rsidRPr="00C032BF" w:rsidRDefault="00EE26B1" w:rsidP="00C12E9A">
            <w:pPr>
              <w:spacing w:after="120"/>
              <w:rPr>
                <w:lang w:val="en-GB"/>
              </w:rPr>
            </w:pPr>
            <w:r w:rsidRPr="00C032BF">
              <w:rPr>
                <w:lang w:val="en-GB"/>
              </w:rPr>
              <w:t>Thursday</w:t>
            </w:r>
            <w:r w:rsidR="004E0053" w:rsidRPr="00C032BF">
              <w:rPr>
                <w:lang w:val="en-GB"/>
              </w:rPr>
              <w:t xml:space="preserve"> </w:t>
            </w:r>
            <w:r w:rsidRPr="00C032BF">
              <w:rPr>
                <w:lang w:val="en-GB"/>
              </w:rPr>
              <w:t>09</w:t>
            </w:r>
            <w:r w:rsidR="004E0053" w:rsidRPr="00C032BF">
              <w:rPr>
                <w:lang w:val="en-GB"/>
              </w:rPr>
              <w:t xml:space="preserve"> </w:t>
            </w:r>
            <w:r w:rsidRPr="00C032BF">
              <w:rPr>
                <w:lang w:val="en-GB"/>
              </w:rPr>
              <w:t>May</w:t>
            </w:r>
            <w:r w:rsidR="004E0053" w:rsidRPr="00C032BF">
              <w:rPr>
                <w:lang w:val="en-GB"/>
              </w:rPr>
              <w:t xml:space="preserve"> 2023</w:t>
            </w:r>
          </w:p>
        </w:tc>
      </w:tr>
      <w:tr w:rsidR="00893493" w14:paraId="7B8FD409" w14:textId="77777777" w:rsidTr="00F7613B">
        <w:tc>
          <w:tcPr>
            <w:tcW w:w="6757" w:type="dxa"/>
          </w:tcPr>
          <w:p w14:paraId="25386E09" w14:textId="19D8F320" w:rsidR="00893493" w:rsidRPr="00C032BF" w:rsidRDefault="0069214F" w:rsidP="00C12E9A">
            <w:pPr>
              <w:spacing w:after="120"/>
              <w:rPr>
                <w:lang w:val="en-GB"/>
              </w:rPr>
            </w:pPr>
            <w:r w:rsidRPr="00C032BF">
              <w:rPr>
                <w:lang w:val="en-GB"/>
              </w:rPr>
              <w:t>Submission of draft evaluation report for FCDO and DRC review</w:t>
            </w:r>
          </w:p>
        </w:tc>
        <w:tc>
          <w:tcPr>
            <w:tcW w:w="2736" w:type="dxa"/>
          </w:tcPr>
          <w:p w14:paraId="00E21016" w14:textId="6D2480CD" w:rsidR="00893493" w:rsidRPr="00C032BF" w:rsidRDefault="00D53C8D" w:rsidP="00C12E9A">
            <w:pPr>
              <w:spacing w:after="120"/>
              <w:rPr>
                <w:lang w:val="en-GB"/>
              </w:rPr>
            </w:pPr>
            <w:r w:rsidRPr="00C032BF">
              <w:rPr>
                <w:lang w:val="en-GB"/>
              </w:rPr>
              <w:t>Monday</w:t>
            </w:r>
            <w:r w:rsidR="0023461D" w:rsidRPr="00C032BF">
              <w:rPr>
                <w:lang w:val="en-GB"/>
              </w:rPr>
              <w:t xml:space="preserve"> </w:t>
            </w:r>
            <w:r w:rsidR="0071248F">
              <w:rPr>
                <w:lang w:val="en-GB"/>
              </w:rPr>
              <w:t>3</w:t>
            </w:r>
            <w:r w:rsidR="0023461D" w:rsidRPr="00C032BF">
              <w:rPr>
                <w:lang w:val="en-GB"/>
              </w:rPr>
              <w:t xml:space="preserve"> Ju</w:t>
            </w:r>
            <w:r w:rsidRPr="00C032BF">
              <w:rPr>
                <w:lang w:val="en-GB"/>
              </w:rPr>
              <w:t>ly</w:t>
            </w:r>
            <w:r w:rsidR="0023461D" w:rsidRPr="00C032BF">
              <w:rPr>
                <w:lang w:val="en-GB"/>
              </w:rPr>
              <w:t xml:space="preserve"> 2023</w:t>
            </w:r>
          </w:p>
        </w:tc>
      </w:tr>
      <w:tr w:rsidR="00C97719" w14:paraId="03CBBA48" w14:textId="77777777" w:rsidTr="00F7613B">
        <w:tc>
          <w:tcPr>
            <w:tcW w:w="6757" w:type="dxa"/>
          </w:tcPr>
          <w:p w14:paraId="74333E68" w14:textId="32F3C4E7" w:rsidR="00C97719" w:rsidRPr="00C032BF" w:rsidRDefault="0069214F" w:rsidP="00C12E9A">
            <w:pPr>
              <w:spacing w:after="120"/>
              <w:rPr>
                <w:lang w:val="en-GB"/>
              </w:rPr>
            </w:pPr>
            <w:r w:rsidRPr="00C032BF">
              <w:rPr>
                <w:lang w:val="en-GB"/>
              </w:rPr>
              <w:t>Conduct a validation workshop with key stakeholders; a presentation on key findings and recommendations</w:t>
            </w:r>
          </w:p>
        </w:tc>
        <w:tc>
          <w:tcPr>
            <w:tcW w:w="2736" w:type="dxa"/>
          </w:tcPr>
          <w:p w14:paraId="6CEE0F3E" w14:textId="5F36D20E" w:rsidR="00C97719" w:rsidRPr="00C032BF" w:rsidRDefault="0023461D" w:rsidP="00C12E9A">
            <w:pPr>
              <w:spacing w:after="120"/>
              <w:rPr>
                <w:lang w:val="en-GB"/>
              </w:rPr>
            </w:pPr>
            <w:r w:rsidRPr="00C032BF">
              <w:rPr>
                <w:lang w:val="en-GB"/>
              </w:rPr>
              <w:t>Monday 1</w:t>
            </w:r>
            <w:r w:rsidR="0044229C">
              <w:rPr>
                <w:lang w:val="en-GB"/>
              </w:rPr>
              <w:t>0</w:t>
            </w:r>
            <w:r w:rsidRPr="00C032BF">
              <w:rPr>
                <w:lang w:val="en-GB"/>
              </w:rPr>
              <w:t xml:space="preserve"> Ju</w:t>
            </w:r>
            <w:r w:rsidR="00D53C8D" w:rsidRPr="00C032BF">
              <w:rPr>
                <w:lang w:val="en-GB"/>
              </w:rPr>
              <w:t>ly</w:t>
            </w:r>
            <w:r w:rsidRPr="00C032BF">
              <w:rPr>
                <w:lang w:val="en-GB"/>
              </w:rPr>
              <w:t xml:space="preserve"> 20</w:t>
            </w:r>
            <w:r w:rsidR="005038F4">
              <w:rPr>
                <w:lang w:val="en-GB"/>
              </w:rPr>
              <w:t>2</w:t>
            </w:r>
            <w:r w:rsidRPr="00C032BF">
              <w:rPr>
                <w:lang w:val="en-GB"/>
              </w:rPr>
              <w:t>3</w:t>
            </w:r>
          </w:p>
        </w:tc>
      </w:tr>
      <w:tr w:rsidR="005D031E" w14:paraId="1EC1F3D0" w14:textId="77777777" w:rsidTr="00F7613B">
        <w:tc>
          <w:tcPr>
            <w:tcW w:w="6757" w:type="dxa"/>
          </w:tcPr>
          <w:p w14:paraId="4B8908C1" w14:textId="4515A873" w:rsidR="005D031E" w:rsidRPr="00C032BF" w:rsidRDefault="00DA6978" w:rsidP="00C12E9A">
            <w:pPr>
              <w:spacing w:after="120"/>
              <w:rPr>
                <w:lang w:val="en-GB"/>
              </w:rPr>
            </w:pPr>
            <w:r w:rsidRPr="00C032BF">
              <w:rPr>
                <w:lang w:val="en-GB"/>
              </w:rPr>
              <w:t xml:space="preserve">Submission of final evaluation report </w:t>
            </w:r>
            <w:r w:rsidR="000B3E27" w:rsidRPr="00C032BF">
              <w:rPr>
                <w:lang w:val="en-GB"/>
              </w:rPr>
              <w:t>(both versions)</w:t>
            </w:r>
          </w:p>
        </w:tc>
        <w:tc>
          <w:tcPr>
            <w:tcW w:w="2736" w:type="dxa"/>
          </w:tcPr>
          <w:p w14:paraId="6321B24C" w14:textId="2AB94B90" w:rsidR="005D031E" w:rsidRPr="00C032BF" w:rsidRDefault="00D53C8D" w:rsidP="00C12E9A">
            <w:pPr>
              <w:spacing w:after="120"/>
              <w:rPr>
                <w:lang w:val="en-GB"/>
              </w:rPr>
            </w:pPr>
            <w:r w:rsidRPr="00C032BF">
              <w:rPr>
                <w:lang w:val="en-GB"/>
              </w:rPr>
              <w:t>Thursday</w:t>
            </w:r>
            <w:r w:rsidR="0023461D" w:rsidRPr="00C032BF">
              <w:rPr>
                <w:lang w:val="en-GB"/>
              </w:rPr>
              <w:t xml:space="preserve"> </w:t>
            </w:r>
            <w:r w:rsidR="0044229C">
              <w:rPr>
                <w:lang w:val="en-GB"/>
              </w:rPr>
              <w:t>1</w:t>
            </w:r>
            <w:r w:rsidRPr="00C032BF">
              <w:rPr>
                <w:lang w:val="en-GB"/>
              </w:rPr>
              <w:t>7</w:t>
            </w:r>
            <w:r w:rsidR="0023461D" w:rsidRPr="00C032BF">
              <w:rPr>
                <w:lang w:val="en-GB"/>
              </w:rPr>
              <w:t xml:space="preserve"> Ju</w:t>
            </w:r>
            <w:r w:rsidRPr="00C032BF">
              <w:rPr>
                <w:lang w:val="en-GB"/>
              </w:rPr>
              <w:t>ly</w:t>
            </w:r>
            <w:r w:rsidR="009F73C0" w:rsidRPr="00C032BF">
              <w:rPr>
                <w:lang w:val="en-GB"/>
              </w:rPr>
              <w:t xml:space="preserve"> 2023</w:t>
            </w:r>
          </w:p>
        </w:tc>
      </w:tr>
    </w:tbl>
    <w:p w14:paraId="4DE83807" w14:textId="77777777" w:rsidR="00893493" w:rsidRDefault="00893493" w:rsidP="00C12E9A">
      <w:pPr>
        <w:spacing w:after="120"/>
        <w:rPr>
          <w:lang w:val="en-GB"/>
        </w:rPr>
      </w:pPr>
    </w:p>
    <w:p w14:paraId="46976B35" w14:textId="194D58E1" w:rsidR="00D52C85" w:rsidRPr="009B7E2C" w:rsidRDefault="00D52C85" w:rsidP="00D52C85">
      <w:pPr>
        <w:pStyle w:val="EMPHeading2"/>
        <w:shd w:val="clear" w:color="auto" w:fill="044B65"/>
        <w:rPr>
          <w:color w:val="FFFFFF" w:themeColor="background1"/>
          <w:lang w:val="en-GB"/>
        </w:rPr>
      </w:pPr>
      <w:bookmarkStart w:id="8" w:name="_Toc125664809"/>
      <w:r w:rsidRPr="00D52C85">
        <w:rPr>
          <w:color w:val="FFFFFF" w:themeColor="background1"/>
          <w:lang w:val="en-GB"/>
        </w:rPr>
        <w:t>Scope of Price Proposal and Schedule of Payments</w:t>
      </w:r>
      <w:bookmarkEnd w:id="8"/>
    </w:p>
    <w:p w14:paraId="1FAD3762" w14:textId="7026B739" w:rsidR="00D52C85" w:rsidRDefault="00D52C85" w:rsidP="00C12E9A">
      <w:pPr>
        <w:spacing w:after="120"/>
        <w:rPr>
          <w:lang w:val="en-GB"/>
        </w:rPr>
      </w:pPr>
      <w:r w:rsidRPr="00D52C85">
        <w:rPr>
          <w:lang w:val="en-GB"/>
        </w:rPr>
        <w:t xml:space="preserve">The </w:t>
      </w:r>
      <w:r>
        <w:rPr>
          <w:lang w:val="en-GB"/>
        </w:rPr>
        <w:t>consultancy firm</w:t>
      </w:r>
      <w:r w:rsidRPr="00D52C85">
        <w:rPr>
          <w:lang w:val="en-GB"/>
        </w:rPr>
        <w:t xml:space="preserve"> shall be paid the consultancy fee upon completion of the </w:t>
      </w:r>
      <w:r w:rsidR="00583668">
        <w:rPr>
          <w:lang w:val="en-GB"/>
        </w:rPr>
        <w:t xml:space="preserve">deliverables listed </w:t>
      </w:r>
      <w:r w:rsidR="008D0031">
        <w:rPr>
          <w:lang w:val="en-GB"/>
        </w:rPr>
        <w:t>above</w:t>
      </w:r>
      <w:r w:rsidR="008D0031" w:rsidRPr="00D52C85">
        <w:rPr>
          <w:lang w:val="en-GB"/>
        </w:rPr>
        <w:t>. The</w:t>
      </w:r>
      <w:r w:rsidRPr="00D52C85">
        <w:rPr>
          <w:lang w:val="en-GB"/>
        </w:rPr>
        <w:t xml:space="preserve"> consultancy fee will be paid as Lump Sum Amount (all-inclusive of expenses related to the</w:t>
      </w:r>
      <w:r>
        <w:rPr>
          <w:lang w:val="en-GB"/>
        </w:rPr>
        <w:t xml:space="preserve"> </w:t>
      </w:r>
      <w:r w:rsidRPr="00D52C85">
        <w:rPr>
          <w:lang w:val="en-GB"/>
        </w:rPr>
        <w:t>consultancy). The contract price will be fixed regardless of changes in the cost components.</w:t>
      </w:r>
    </w:p>
    <w:p w14:paraId="100A62D2" w14:textId="482AFD4F" w:rsidR="001D750C" w:rsidRPr="009B7E2C" w:rsidRDefault="00913F6D" w:rsidP="009B7E2C">
      <w:pPr>
        <w:pStyle w:val="EMPHeading2"/>
        <w:shd w:val="clear" w:color="auto" w:fill="044B65"/>
        <w:rPr>
          <w:color w:val="FFFFFF" w:themeColor="background1"/>
          <w:lang w:val="en-GB"/>
        </w:rPr>
      </w:pPr>
      <w:bookmarkStart w:id="9" w:name="_Toc125664810"/>
      <w:bookmarkStart w:id="10" w:name="_Hlk125664185"/>
      <w:r>
        <w:rPr>
          <w:color w:val="FFFFFF" w:themeColor="background1"/>
          <w:lang w:val="en-GB"/>
        </w:rPr>
        <w:t xml:space="preserve">Required </w:t>
      </w:r>
      <w:r w:rsidR="009D6AA8">
        <w:rPr>
          <w:color w:val="FFFFFF" w:themeColor="background1"/>
          <w:lang w:val="en-GB"/>
        </w:rPr>
        <w:t>qualifications of the consultan</w:t>
      </w:r>
      <w:r w:rsidR="00893493">
        <w:rPr>
          <w:color w:val="FFFFFF" w:themeColor="background1"/>
          <w:lang w:val="en-GB"/>
        </w:rPr>
        <w:t xml:space="preserve">cy </w:t>
      </w:r>
      <w:r w:rsidR="009D6AA8">
        <w:rPr>
          <w:color w:val="FFFFFF" w:themeColor="background1"/>
          <w:lang w:val="en-GB"/>
        </w:rPr>
        <w:t>firm</w:t>
      </w:r>
      <w:bookmarkEnd w:id="9"/>
    </w:p>
    <w:bookmarkEnd w:id="10"/>
    <w:p w14:paraId="370D4B80" w14:textId="2D6F775F" w:rsidR="00B36DEE" w:rsidRDefault="00780BE1" w:rsidP="00875318">
      <w:pPr>
        <w:spacing w:before="120" w:after="120"/>
        <w:jc w:val="both"/>
        <w:rPr>
          <w:lang w:val="en-GB"/>
        </w:rPr>
      </w:pPr>
      <w:r w:rsidRPr="00442B0F">
        <w:rPr>
          <w:lang w:val="en-GB"/>
        </w:rPr>
        <w:t xml:space="preserve">The supplier will be </w:t>
      </w:r>
      <w:r w:rsidR="00B36DEE" w:rsidRPr="00442B0F">
        <w:rPr>
          <w:lang w:val="en-GB"/>
        </w:rPr>
        <w:t>expected to have at least 5 years of experience in conducting</w:t>
      </w:r>
      <w:r w:rsidR="00DF37F7" w:rsidRPr="00442B0F">
        <w:rPr>
          <w:lang w:val="en-GB"/>
        </w:rPr>
        <w:t xml:space="preserve"> similar</w:t>
      </w:r>
      <w:r w:rsidR="00B36DEE" w:rsidRPr="00442B0F">
        <w:rPr>
          <w:lang w:val="en-GB"/>
        </w:rPr>
        <w:t xml:space="preserve"> research and evaluations. </w:t>
      </w:r>
      <w:r w:rsidR="00506C9B" w:rsidRPr="00442B0F">
        <w:rPr>
          <w:lang w:val="en-GB"/>
        </w:rPr>
        <w:t xml:space="preserve">Experience of working in Ethiopia and of East Africa is preferable. </w:t>
      </w:r>
      <w:r w:rsidR="00B36DEE" w:rsidRPr="00442B0F">
        <w:rPr>
          <w:lang w:val="en-GB"/>
        </w:rPr>
        <w:t xml:space="preserve">The firm should also have organizational and financial capacity to provide the service to the highest standard as per the specification of the </w:t>
      </w:r>
      <w:proofErr w:type="spellStart"/>
      <w:r w:rsidR="00B36DEE" w:rsidRPr="00442B0F">
        <w:rPr>
          <w:lang w:val="en-GB"/>
        </w:rPr>
        <w:t>ToR</w:t>
      </w:r>
      <w:proofErr w:type="spellEnd"/>
      <w:r w:rsidR="005628C7" w:rsidRPr="00442B0F">
        <w:rPr>
          <w:lang w:val="en-GB"/>
        </w:rPr>
        <w:t>. The supplier needs to provide a</w:t>
      </w:r>
      <w:r w:rsidR="00B36DEE" w:rsidRPr="00442B0F">
        <w:rPr>
          <w:lang w:val="en-GB"/>
        </w:rPr>
        <w:t xml:space="preserve"> minimum of three (3) relevant project references from within the last five years demonstrating the supplier’s ability to perform the assignment</w:t>
      </w:r>
      <w:r w:rsidR="005628C7" w:rsidRPr="00442B0F">
        <w:rPr>
          <w:lang w:val="en-GB"/>
        </w:rPr>
        <w:t xml:space="preserve"> and a sample report of similar assignment. The supplier will be expected also</w:t>
      </w:r>
      <w:r w:rsidR="00B36DEE" w:rsidRPr="00442B0F">
        <w:rPr>
          <w:lang w:val="en-GB"/>
        </w:rPr>
        <w:t xml:space="preserve"> to</w:t>
      </w:r>
      <w:r w:rsidRPr="00442B0F">
        <w:rPr>
          <w:lang w:val="en-GB"/>
        </w:rPr>
        <w:t xml:space="preserve"> propose</w:t>
      </w:r>
      <w:r w:rsidR="00C214C6" w:rsidRPr="00442B0F">
        <w:rPr>
          <w:lang w:val="en-GB"/>
        </w:rPr>
        <w:t xml:space="preserve"> a highly qualified </w:t>
      </w:r>
      <w:r w:rsidR="00E33EE4" w:rsidRPr="00442B0F">
        <w:rPr>
          <w:lang w:val="en-GB"/>
        </w:rPr>
        <w:t xml:space="preserve">team (with relevant professional specializations) </w:t>
      </w:r>
      <w:r w:rsidRPr="00442B0F">
        <w:rPr>
          <w:lang w:val="en-GB"/>
        </w:rPr>
        <w:t>to conduct the assignment</w:t>
      </w:r>
      <w:r w:rsidR="00C214C6" w:rsidRPr="00442B0F">
        <w:rPr>
          <w:lang w:val="en-GB"/>
        </w:rPr>
        <w:t>.</w:t>
      </w:r>
    </w:p>
    <w:p w14:paraId="1DF1F1E8" w14:textId="4F8832AF" w:rsidR="002A12F4" w:rsidRPr="00240CA1" w:rsidRDefault="00C214C6" w:rsidP="00875318">
      <w:pPr>
        <w:spacing w:before="120" w:after="120"/>
        <w:jc w:val="both"/>
        <w:rPr>
          <w:lang w:val="en-GB"/>
        </w:rPr>
      </w:pPr>
      <w:r>
        <w:rPr>
          <w:lang w:val="en-GB"/>
        </w:rPr>
        <w:t xml:space="preserve"> An </w:t>
      </w:r>
      <w:r>
        <w:rPr>
          <w:b/>
          <w:bCs/>
          <w:lang w:val="en-GB"/>
        </w:rPr>
        <w:t>Evaluation Team Lead</w:t>
      </w:r>
      <w:r w:rsidR="00780BE1">
        <w:rPr>
          <w:lang w:val="en-GB"/>
        </w:rPr>
        <w:t xml:space="preserve"> </w:t>
      </w:r>
      <w:r>
        <w:rPr>
          <w:lang w:val="en-GB"/>
        </w:rPr>
        <w:t>that meets the qualifications l</w:t>
      </w:r>
      <w:r w:rsidR="00780BE1">
        <w:rPr>
          <w:lang w:val="en-GB"/>
        </w:rPr>
        <w:t>isted below</w:t>
      </w:r>
      <w:r>
        <w:rPr>
          <w:lang w:val="en-GB"/>
        </w:rPr>
        <w:t xml:space="preserve"> must be named in the proposal. </w:t>
      </w:r>
    </w:p>
    <w:p w14:paraId="2BB90C57" w14:textId="47574F3C" w:rsidR="00780BE1" w:rsidRDefault="00780BE1" w:rsidP="00780BE1">
      <w:pPr>
        <w:spacing w:before="120" w:after="120"/>
        <w:jc w:val="both"/>
        <w:rPr>
          <w:lang w:val="en-GB"/>
        </w:rPr>
      </w:pPr>
      <w:r>
        <w:rPr>
          <w:b/>
          <w:bCs/>
          <w:lang w:val="en-GB"/>
        </w:rPr>
        <w:t xml:space="preserve">Evaluation </w:t>
      </w:r>
      <w:r w:rsidR="0049490A" w:rsidRPr="00240CA1">
        <w:rPr>
          <w:b/>
          <w:bCs/>
          <w:lang w:val="en-GB"/>
        </w:rPr>
        <w:t>Team Lead</w:t>
      </w:r>
      <w:r w:rsidR="0049490A" w:rsidRPr="00780BE1">
        <w:rPr>
          <w:lang w:val="en-GB"/>
        </w:rPr>
        <w:t xml:space="preserve"> </w:t>
      </w:r>
    </w:p>
    <w:p w14:paraId="6451D028" w14:textId="0987FBA9" w:rsidR="00780BE1" w:rsidRDefault="00780BE1" w:rsidP="00780BE1">
      <w:pPr>
        <w:pStyle w:val="ListParagraph"/>
        <w:numPr>
          <w:ilvl w:val="0"/>
          <w:numId w:val="29"/>
        </w:numPr>
        <w:spacing w:before="120" w:after="120"/>
        <w:jc w:val="both"/>
        <w:rPr>
          <w:lang w:val="en-GB"/>
        </w:rPr>
      </w:pPr>
      <w:r>
        <w:rPr>
          <w:lang w:val="en-GB"/>
        </w:rPr>
        <w:t>Minimum</w:t>
      </w:r>
      <w:r w:rsidRPr="00780BE1">
        <w:rPr>
          <w:lang w:val="en-GB"/>
        </w:rPr>
        <w:t xml:space="preserve"> </w:t>
      </w:r>
      <w:r>
        <w:rPr>
          <w:lang w:val="en-GB"/>
        </w:rPr>
        <w:t>8</w:t>
      </w:r>
      <w:r w:rsidRPr="00780BE1">
        <w:rPr>
          <w:lang w:val="en-GB"/>
        </w:rPr>
        <w:t xml:space="preserve"> years of experien</w:t>
      </w:r>
      <w:r>
        <w:rPr>
          <w:lang w:val="en-GB"/>
        </w:rPr>
        <w:t>ce</w:t>
      </w:r>
      <w:r w:rsidRPr="00780BE1">
        <w:rPr>
          <w:lang w:val="en-GB"/>
        </w:rPr>
        <w:t xml:space="preserve"> in similar roles conducting programme evaluations in the development sector; </w:t>
      </w:r>
    </w:p>
    <w:p w14:paraId="07AA360F" w14:textId="7E6B71C3" w:rsidR="007D3BF0" w:rsidRDefault="00C214C6" w:rsidP="00780BE1">
      <w:pPr>
        <w:pStyle w:val="ListParagraph"/>
        <w:numPr>
          <w:ilvl w:val="0"/>
          <w:numId w:val="29"/>
        </w:numPr>
        <w:spacing w:before="120" w:after="120"/>
        <w:jc w:val="both"/>
        <w:rPr>
          <w:lang w:val="en-GB"/>
        </w:rPr>
      </w:pPr>
      <w:r>
        <w:rPr>
          <w:lang w:val="en-GB"/>
        </w:rPr>
        <w:t>Demonstrable technical knowledge</w:t>
      </w:r>
      <w:r w:rsidRPr="00780BE1">
        <w:rPr>
          <w:lang w:val="en-GB"/>
        </w:rPr>
        <w:t xml:space="preserve"> of migration </w:t>
      </w:r>
      <w:r>
        <w:rPr>
          <w:lang w:val="en-GB"/>
        </w:rPr>
        <w:t>as a thematic area, as well as experience implementing, monitoring and/or evaluating related development programmes</w:t>
      </w:r>
      <w:r w:rsidR="007D3BF0">
        <w:rPr>
          <w:lang w:val="en-GB"/>
        </w:rPr>
        <w:t>;</w:t>
      </w:r>
    </w:p>
    <w:p w14:paraId="6BB7D6E0" w14:textId="7AF8333B" w:rsidR="00C214C6" w:rsidRPr="007D3BF0" w:rsidRDefault="00C214C6" w:rsidP="00B30BFC">
      <w:pPr>
        <w:pStyle w:val="ListParagraph"/>
        <w:numPr>
          <w:ilvl w:val="0"/>
          <w:numId w:val="29"/>
        </w:numPr>
        <w:spacing w:before="120" w:after="120"/>
        <w:jc w:val="both"/>
        <w:rPr>
          <w:lang w:val="en-GB"/>
        </w:rPr>
      </w:pPr>
      <w:r w:rsidRPr="007D3BF0">
        <w:rPr>
          <w:lang w:val="en-GB"/>
        </w:rPr>
        <w:t>Knowledge and experience in monitoring and evaluation of the following activity types: programmatic research; communications programming in urban settings (including both mass media programming as well as community-level one-to-one information dissemination); urban humanitarian response; capacity building; and resilience building; and, youth programming</w:t>
      </w:r>
      <w:r w:rsidR="007D3BF0">
        <w:rPr>
          <w:lang w:val="en-GB"/>
        </w:rPr>
        <w:t>;</w:t>
      </w:r>
    </w:p>
    <w:p w14:paraId="46193EED" w14:textId="5FA4B0D1" w:rsidR="00CD73FD" w:rsidRDefault="00CD73FD" w:rsidP="00C214C6">
      <w:pPr>
        <w:pStyle w:val="ListParagraph"/>
        <w:numPr>
          <w:ilvl w:val="0"/>
          <w:numId w:val="29"/>
        </w:numPr>
        <w:spacing w:before="120" w:after="120"/>
        <w:jc w:val="both"/>
        <w:rPr>
          <w:lang w:val="en-GB"/>
        </w:rPr>
      </w:pPr>
      <w:r>
        <w:rPr>
          <w:lang w:val="en-GB"/>
        </w:rPr>
        <w:t>Excellent proficiency in and ability to write in accessible English to an international standard;</w:t>
      </w:r>
    </w:p>
    <w:p w14:paraId="129AD026" w14:textId="1ED26622" w:rsidR="00E0587C" w:rsidRPr="00B30BFC" w:rsidRDefault="007419E8" w:rsidP="008D0031">
      <w:pPr>
        <w:pStyle w:val="ListParagraph"/>
        <w:numPr>
          <w:ilvl w:val="0"/>
          <w:numId w:val="29"/>
        </w:numPr>
        <w:spacing w:before="120" w:after="240"/>
        <w:ind w:left="714" w:hanging="357"/>
        <w:jc w:val="both"/>
        <w:rPr>
          <w:b/>
          <w:bCs/>
          <w:lang w:val="en-GB"/>
        </w:rPr>
      </w:pPr>
      <w:r>
        <w:rPr>
          <w:lang w:val="en-GB"/>
        </w:rPr>
        <w:t>Experience working in Ethiopia</w:t>
      </w:r>
      <w:r w:rsidR="00C214C6">
        <w:rPr>
          <w:lang w:val="en-GB"/>
        </w:rPr>
        <w:t xml:space="preserve">, </w:t>
      </w:r>
      <w:r w:rsidR="007D3BF0">
        <w:rPr>
          <w:lang w:val="en-GB"/>
        </w:rPr>
        <w:t>and</w:t>
      </w:r>
      <w:r w:rsidR="00C214C6">
        <w:rPr>
          <w:lang w:val="en-GB"/>
        </w:rPr>
        <w:t xml:space="preserve"> East Africa / Horn of Africa</w:t>
      </w:r>
      <w:r w:rsidR="007D3BF0">
        <w:rPr>
          <w:lang w:val="en-GB"/>
        </w:rPr>
        <w:t xml:space="preserve">; and </w:t>
      </w:r>
    </w:p>
    <w:p w14:paraId="5AD99438" w14:textId="40E87A0F" w:rsidR="007D3BF0" w:rsidRDefault="007D3BF0" w:rsidP="007D3BF0">
      <w:pPr>
        <w:pStyle w:val="ListParagraph"/>
        <w:numPr>
          <w:ilvl w:val="0"/>
          <w:numId w:val="29"/>
        </w:numPr>
        <w:rPr>
          <w:lang w:val="en-GB"/>
        </w:rPr>
      </w:pPr>
      <w:r w:rsidRPr="00C214C6">
        <w:rPr>
          <w:lang w:val="en-GB"/>
        </w:rPr>
        <w:t>Experience evaluating FCDO/DFID-funded programmes</w:t>
      </w:r>
      <w:r>
        <w:rPr>
          <w:lang w:val="en-GB"/>
        </w:rPr>
        <w:t xml:space="preserve"> (preferred).</w:t>
      </w:r>
    </w:p>
    <w:p w14:paraId="1B90EC82" w14:textId="77777777" w:rsidR="007D3BF0" w:rsidRPr="007D3BF0" w:rsidRDefault="007D3BF0" w:rsidP="00B30BFC">
      <w:pPr>
        <w:ind w:left="360"/>
        <w:rPr>
          <w:lang w:val="en-GB"/>
        </w:rPr>
      </w:pPr>
    </w:p>
    <w:p w14:paraId="5B913885" w14:textId="14BDC53E" w:rsidR="001D750C" w:rsidRDefault="001D750C" w:rsidP="009B7E2C">
      <w:pPr>
        <w:pStyle w:val="EMPHeading2"/>
        <w:shd w:val="clear" w:color="auto" w:fill="044B65"/>
        <w:rPr>
          <w:color w:val="FFFFFF" w:themeColor="background1"/>
          <w:lang w:val="en-GB"/>
        </w:rPr>
      </w:pPr>
      <w:bookmarkStart w:id="11" w:name="_Toc125664811"/>
      <w:r w:rsidRPr="009B7E2C">
        <w:rPr>
          <w:color w:val="FFFFFF" w:themeColor="background1"/>
          <w:lang w:val="en-GB"/>
        </w:rPr>
        <w:t>Application details</w:t>
      </w:r>
      <w:bookmarkEnd w:id="11"/>
    </w:p>
    <w:p w14:paraId="4F448BDA" w14:textId="1E0FAAC7" w:rsidR="009B7E2C" w:rsidRDefault="000C7FBF" w:rsidP="001E2D7D">
      <w:pPr>
        <w:spacing w:before="120" w:after="120"/>
        <w:jc w:val="both"/>
        <w:rPr>
          <w:lang w:val="en-GB"/>
        </w:rPr>
      </w:pPr>
      <w:r>
        <w:rPr>
          <w:lang w:val="en-GB"/>
        </w:rPr>
        <w:lastRenderedPageBreak/>
        <w:t xml:space="preserve">Interested applicants (consultants or firms) </w:t>
      </w:r>
      <w:r w:rsidR="00DC6C32">
        <w:rPr>
          <w:lang w:val="en-GB"/>
        </w:rPr>
        <w:t xml:space="preserve">should </w:t>
      </w:r>
      <w:r w:rsidR="005D0827">
        <w:rPr>
          <w:lang w:val="en-GB"/>
        </w:rPr>
        <w:t xml:space="preserve">submit technical and financial proposals in </w:t>
      </w:r>
      <w:r w:rsidR="007D3BF0">
        <w:rPr>
          <w:lang w:val="en-GB"/>
        </w:rPr>
        <w:t xml:space="preserve">separate </w:t>
      </w:r>
      <w:r w:rsidR="00443647">
        <w:rPr>
          <w:lang w:val="en-GB"/>
        </w:rPr>
        <w:t>files (</w:t>
      </w:r>
      <w:r w:rsidR="00F002A7">
        <w:rPr>
          <w:lang w:val="en-GB"/>
        </w:rPr>
        <w:t>PDF format</w:t>
      </w:r>
      <w:r w:rsidR="005D0827">
        <w:rPr>
          <w:lang w:val="en-GB"/>
        </w:rPr>
        <w:t>)</w:t>
      </w:r>
      <w:r w:rsidR="00F002A7">
        <w:rPr>
          <w:lang w:val="en-GB"/>
        </w:rPr>
        <w:t xml:space="preserve"> </w:t>
      </w:r>
      <w:r w:rsidR="00DD49F0">
        <w:rPr>
          <w:lang w:val="en-GB"/>
        </w:rPr>
        <w:t xml:space="preserve">to </w:t>
      </w:r>
      <w:hyperlink r:id="rId19" w:history="1">
        <w:r w:rsidR="005038F4" w:rsidRPr="005038F4">
          <w:rPr>
            <w:rStyle w:val="Hyperlink"/>
            <w:b/>
            <w:bCs/>
            <w:lang w:val="en-GB"/>
          </w:rPr>
          <w:t>tender.eth@drc.ngo</w:t>
        </w:r>
      </w:hyperlink>
      <w:r w:rsidR="005038F4" w:rsidRPr="005038F4">
        <w:rPr>
          <w:b/>
          <w:bCs/>
          <w:lang w:val="en-GB"/>
        </w:rPr>
        <w:t xml:space="preserve"> </w:t>
      </w:r>
      <w:r w:rsidR="00124434" w:rsidRPr="005038F4">
        <w:rPr>
          <w:b/>
          <w:bCs/>
          <w:lang w:val="en-GB"/>
        </w:rPr>
        <w:t xml:space="preserve"> </w:t>
      </w:r>
      <w:r w:rsidR="0054548F" w:rsidRPr="005038F4">
        <w:rPr>
          <w:b/>
          <w:bCs/>
          <w:lang w:val="en-GB"/>
        </w:rPr>
        <w:t xml:space="preserve">by </w:t>
      </w:r>
      <w:r w:rsidR="00F002A7" w:rsidRPr="005038F4">
        <w:rPr>
          <w:b/>
          <w:bCs/>
          <w:lang w:val="en-GB"/>
        </w:rPr>
        <w:t xml:space="preserve">the latest at </w:t>
      </w:r>
      <w:r w:rsidR="0054548F" w:rsidRPr="005038F4">
        <w:rPr>
          <w:b/>
          <w:bCs/>
          <w:lang w:val="en-GB"/>
        </w:rPr>
        <w:t>17.00 East Africa Time</w:t>
      </w:r>
      <w:r w:rsidR="00344A13" w:rsidRPr="005038F4">
        <w:rPr>
          <w:b/>
          <w:bCs/>
          <w:lang w:val="en-GB"/>
        </w:rPr>
        <w:t xml:space="preserve"> (EAT)</w:t>
      </w:r>
      <w:r w:rsidR="0054548F" w:rsidRPr="005038F4">
        <w:rPr>
          <w:b/>
          <w:bCs/>
          <w:lang w:val="en-GB"/>
        </w:rPr>
        <w:t xml:space="preserve"> on </w:t>
      </w:r>
      <w:r w:rsidR="00564E57">
        <w:rPr>
          <w:b/>
          <w:bCs/>
          <w:lang w:val="en-GB"/>
        </w:rPr>
        <w:t>Wednes</w:t>
      </w:r>
      <w:r w:rsidR="00DC732C">
        <w:rPr>
          <w:b/>
          <w:bCs/>
          <w:lang w:val="en-GB"/>
        </w:rPr>
        <w:t>day</w:t>
      </w:r>
      <w:r w:rsidR="005038F4" w:rsidRPr="005038F4">
        <w:rPr>
          <w:b/>
          <w:bCs/>
          <w:lang w:val="en-GB"/>
        </w:rPr>
        <w:t xml:space="preserve"> </w:t>
      </w:r>
      <w:r w:rsidR="00442B0F">
        <w:rPr>
          <w:b/>
          <w:bCs/>
          <w:lang w:val="en-GB"/>
        </w:rPr>
        <w:t>5</w:t>
      </w:r>
      <w:r w:rsidR="00442B0F" w:rsidRPr="00442B0F">
        <w:rPr>
          <w:b/>
          <w:bCs/>
          <w:vertAlign w:val="superscript"/>
          <w:lang w:val="en-GB"/>
        </w:rPr>
        <w:t>th</w:t>
      </w:r>
      <w:r w:rsidR="00442B0F">
        <w:rPr>
          <w:b/>
          <w:bCs/>
          <w:lang w:val="en-GB"/>
        </w:rPr>
        <w:t xml:space="preserve"> </w:t>
      </w:r>
      <w:r w:rsidR="00DC732C">
        <w:rPr>
          <w:b/>
          <w:bCs/>
          <w:lang w:val="en-GB"/>
        </w:rPr>
        <w:t>April</w:t>
      </w:r>
      <w:r w:rsidR="008B3E32" w:rsidRPr="005038F4">
        <w:rPr>
          <w:b/>
          <w:bCs/>
          <w:lang w:val="en-GB"/>
        </w:rPr>
        <w:t xml:space="preserve"> 2023</w:t>
      </w:r>
      <w:r w:rsidR="00B80E4E" w:rsidRPr="005038F4">
        <w:rPr>
          <w:lang w:val="en-GB"/>
        </w:rPr>
        <w:t>:</w:t>
      </w:r>
    </w:p>
    <w:p w14:paraId="732DEA07" w14:textId="3C984F5A" w:rsidR="00A613CF" w:rsidRDefault="000C4323" w:rsidP="001E2D7D">
      <w:pPr>
        <w:pStyle w:val="ListParagraph"/>
        <w:numPr>
          <w:ilvl w:val="0"/>
          <w:numId w:val="30"/>
        </w:numPr>
        <w:spacing w:before="120" w:after="120"/>
        <w:jc w:val="both"/>
        <w:rPr>
          <w:lang w:val="en-GB"/>
        </w:rPr>
      </w:pPr>
      <w:r>
        <w:rPr>
          <w:b/>
          <w:bCs/>
          <w:lang w:val="en-GB"/>
        </w:rPr>
        <w:t xml:space="preserve">Technical proposal: </w:t>
      </w:r>
      <w:r w:rsidRPr="000C4323">
        <w:rPr>
          <w:lang w:val="en-GB"/>
        </w:rPr>
        <w:t>a</w:t>
      </w:r>
      <w:r w:rsidR="00B80E4E">
        <w:rPr>
          <w:lang w:val="en-GB"/>
        </w:rPr>
        <w:t xml:space="preserve"> short (maximum 10 pages, excluding annexes) </w:t>
      </w:r>
      <w:r w:rsidR="00A613CF">
        <w:rPr>
          <w:lang w:val="en-GB"/>
        </w:rPr>
        <w:t>which includes</w:t>
      </w:r>
    </w:p>
    <w:p w14:paraId="500CC4B9" w14:textId="6B5DA65F" w:rsidR="00A613CF" w:rsidRDefault="0053486D" w:rsidP="001E2D7D">
      <w:pPr>
        <w:pStyle w:val="ListParagraph"/>
        <w:numPr>
          <w:ilvl w:val="0"/>
          <w:numId w:val="31"/>
        </w:numPr>
        <w:spacing w:before="120" w:after="120"/>
        <w:jc w:val="both"/>
        <w:rPr>
          <w:lang w:val="en-GB"/>
        </w:rPr>
      </w:pPr>
      <w:r>
        <w:rPr>
          <w:lang w:val="en-GB"/>
        </w:rPr>
        <w:t>Understanding of the assignment</w:t>
      </w:r>
      <w:r w:rsidR="004A02C2">
        <w:rPr>
          <w:lang w:val="en-GB"/>
        </w:rPr>
        <w:t>;</w:t>
      </w:r>
    </w:p>
    <w:p w14:paraId="6443D52D" w14:textId="0EECDAE3" w:rsidR="004A02C2" w:rsidRDefault="004A02C2" w:rsidP="001E2D7D">
      <w:pPr>
        <w:pStyle w:val="ListParagraph"/>
        <w:numPr>
          <w:ilvl w:val="0"/>
          <w:numId w:val="31"/>
        </w:numPr>
        <w:spacing w:before="120" w:after="120"/>
        <w:jc w:val="both"/>
        <w:rPr>
          <w:lang w:val="en-GB"/>
        </w:rPr>
      </w:pPr>
      <w:r>
        <w:rPr>
          <w:lang w:val="en-GB"/>
        </w:rPr>
        <w:t>Proposed approach/methodology</w:t>
      </w:r>
      <w:r w:rsidR="00F37A52">
        <w:rPr>
          <w:lang w:val="en-GB"/>
        </w:rPr>
        <w:t>;</w:t>
      </w:r>
    </w:p>
    <w:p w14:paraId="54F37C82" w14:textId="0CCCAD33" w:rsidR="003D34BB" w:rsidRDefault="003D34BB" w:rsidP="001E2D7D">
      <w:pPr>
        <w:pStyle w:val="ListParagraph"/>
        <w:numPr>
          <w:ilvl w:val="0"/>
          <w:numId w:val="31"/>
        </w:numPr>
        <w:spacing w:before="120" w:after="120"/>
        <w:jc w:val="both"/>
        <w:rPr>
          <w:lang w:val="en-GB"/>
        </w:rPr>
      </w:pPr>
      <w:r>
        <w:rPr>
          <w:lang w:val="en-GB"/>
        </w:rPr>
        <w:t xml:space="preserve">Proposed workplan; </w:t>
      </w:r>
    </w:p>
    <w:p w14:paraId="1B240DA7" w14:textId="7C5652C8" w:rsidR="00DF57A6" w:rsidRDefault="003D34BB" w:rsidP="001E2D7D">
      <w:pPr>
        <w:pStyle w:val="ListParagraph"/>
        <w:numPr>
          <w:ilvl w:val="0"/>
          <w:numId w:val="31"/>
        </w:numPr>
        <w:spacing w:before="120" w:after="120"/>
        <w:jc w:val="both"/>
        <w:rPr>
          <w:lang w:val="en-GB"/>
        </w:rPr>
      </w:pPr>
      <w:r>
        <w:rPr>
          <w:lang w:val="en-GB"/>
        </w:rPr>
        <w:t>Proposed team structure and team profiles</w:t>
      </w:r>
      <w:r w:rsidR="00F37A52">
        <w:rPr>
          <w:lang w:val="en-GB"/>
        </w:rPr>
        <w:t>;</w:t>
      </w:r>
      <w:r>
        <w:rPr>
          <w:lang w:val="en-GB"/>
        </w:rPr>
        <w:t xml:space="preserve"> and </w:t>
      </w:r>
    </w:p>
    <w:p w14:paraId="6F123D49" w14:textId="384A6347" w:rsidR="00C214C6" w:rsidRDefault="00CA7963" w:rsidP="001E2D7D">
      <w:pPr>
        <w:pStyle w:val="ListParagraph"/>
        <w:numPr>
          <w:ilvl w:val="0"/>
          <w:numId w:val="31"/>
        </w:numPr>
        <w:spacing w:before="120" w:after="120"/>
        <w:ind w:left="1797" w:hanging="357"/>
        <w:contextualSpacing w:val="0"/>
        <w:jc w:val="both"/>
        <w:rPr>
          <w:lang w:val="en-GB"/>
        </w:rPr>
      </w:pPr>
      <w:r>
        <w:rPr>
          <w:lang w:val="en-GB"/>
        </w:rPr>
        <w:t>The following a</w:t>
      </w:r>
      <w:r w:rsidR="00DF57A6">
        <w:rPr>
          <w:lang w:val="en-GB"/>
        </w:rPr>
        <w:t>nnexes</w:t>
      </w:r>
      <w:r>
        <w:rPr>
          <w:lang w:val="en-GB"/>
        </w:rPr>
        <w:t xml:space="preserve"> are required</w:t>
      </w:r>
      <w:r w:rsidR="007D3BF0">
        <w:rPr>
          <w:lang w:val="en-GB"/>
        </w:rPr>
        <w:t>:</w:t>
      </w:r>
      <w:r>
        <w:rPr>
          <w:lang w:val="en-GB"/>
        </w:rPr>
        <w:t xml:space="preserve"> </w:t>
      </w:r>
    </w:p>
    <w:p w14:paraId="77B597FF" w14:textId="7D5F824D" w:rsidR="00C214C6" w:rsidRDefault="00513A41" w:rsidP="00C214C6">
      <w:pPr>
        <w:pStyle w:val="ListParagraph"/>
        <w:numPr>
          <w:ilvl w:val="1"/>
          <w:numId w:val="31"/>
        </w:numPr>
        <w:spacing w:before="120" w:after="120"/>
        <w:contextualSpacing w:val="0"/>
        <w:jc w:val="both"/>
        <w:rPr>
          <w:lang w:val="en-GB"/>
        </w:rPr>
      </w:pPr>
      <w:r>
        <w:rPr>
          <w:lang w:val="en-GB"/>
        </w:rPr>
        <w:t>CV</w:t>
      </w:r>
      <w:r w:rsidR="00C214C6">
        <w:rPr>
          <w:lang w:val="en-GB"/>
        </w:rPr>
        <w:t xml:space="preserve"> for the Evaluation Team Lead</w:t>
      </w:r>
      <w:r>
        <w:rPr>
          <w:lang w:val="en-GB"/>
        </w:rPr>
        <w:t xml:space="preserve"> </w:t>
      </w:r>
      <w:r w:rsidR="00C214C6">
        <w:rPr>
          <w:lang w:val="en-GB"/>
        </w:rPr>
        <w:t>(maximum three (3) pages per CV)</w:t>
      </w:r>
    </w:p>
    <w:p w14:paraId="722FABC4" w14:textId="0AD49CFB" w:rsidR="00C214C6" w:rsidRDefault="00513A41" w:rsidP="00C214C6">
      <w:pPr>
        <w:pStyle w:val="ListParagraph"/>
        <w:numPr>
          <w:ilvl w:val="1"/>
          <w:numId w:val="31"/>
        </w:numPr>
        <w:spacing w:before="120" w:after="120"/>
        <w:contextualSpacing w:val="0"/>
        <w:jc w:val="both"/>
        <w:rPr>
          <w:lang w:val="en-GB"/>
        </w:rPr>
      </w:pPr>
      <w:r>
        <w:rPr>
          <w:lang w:val="en-GB"/>
        </w:rPr>
        <w:t>CVs</w:t>
      </w:r>
      <w:r w:rsidR="00C214C6">
        <w:rPr>
          <w:lang w:val="en-GB"/>
        </w:rPr>
        <w:t xml:space="preserve"> for other proposed team members (maximum three (3) pages per CV)</w:t>
      </w:r>
      <w:r>
        <w:rPr>
          <w:lang w:val="en-GB"/>
        </w:rPr>
        <w:t xml:space="preserve">; </w:t>
      </w:r>
    </w:p>
    <w:p w14:paraId="701144DF" w14:textId="18CF620D" w:rsidR="00C214C6" w:rsidRDefault="007D3BF0" w:rsidP="00C214C6">
      <w:pPr>
        <w:pStyle w:val="ListParagraph"/>
        <w:numPr>
          <w:ilvl w:val="1"/>
          <w:numId w:val="31"/>
        </w:numPr>
        <w:spacing w:before="120" w:after="120"/>
        <w:contextualSpacing w:val="0"/>
        <w:jc w:val="both"/>
        <w:rPr>
          <w:lang w:val="en-GB"/>
        </w:rPr>
      </w:pPr>
      <w:r>
        <w:rPr>
          <w:lang w:val="en-GB"/>
        </w:rPr>
        <w:t>A minimum of t</w:t>
      </w:r>
      <w:r w:rsidR="00C214C6">
        <w:rPr>
          <w:lang w:val="en-GB"/>
        </w:rPr>
        <w:t>hree</w:t>
      </w:r>
      <w:r w:rsidR="00CA7963">
        <w:rPr>
          <w:lang w:val="en-GB"/>
        </w:rPr>
        <w:t xml:space="preserve"> (3)</w:t>
      </w:r>
      <w:r w:rsidR="00C214C6">
        <w:rPr>
          <w:lang w:val="en-GB"/>
        </w:rPr>
        <w:t xml:space="preserve"> relevant project references</w:t>
      </w:r>
      <w:r w:rsidR="00CA7963">
        <w:rPr>
          <w:lang w:val="en-GB"/>
        </w:rPr>
        <w:t xml:space="preserve"> from within the last five years</w:t>
      </w:r>
      <w:r w:rsidR="00C214C6">
        <w:rPr>
          <w:lang w:val="en-GB"/>
        </w:rPr>
        <w:t xml:space="preserve"> demonstrating the supplier’s ability to perform the assignment.</w:t>
      </w:r>
      <w:r w:rsidR="00CA7963">
        <w:rPr>
          <w:lang w:val="en-GB"/>
        </w:rPr>
        <w:t xml:space="preserve"> </w:t>
      </w:r>
    </w:p>
    <w:p w14:paraId="48F4AE56" w14:textId="75865101" w:rsidR="007D3BF0" w:rsidRPr="007D3BF0" w:rsidRDefault="00A11C91" w:rsidP="007D3BF0">
      <w:pPr>
        <w:pStyle w:val="ListParagraph"/>
        <w:numPr>
          <w:ilvl w:val="1"/>
          <w:numId w:val="31"/>
        </w:numPr>
        <w:spacing w:before="120" w:after="120"/>
        <w:contextualSpacing w:val="0"/>
        <w:jc w:val="both"/>
        <w:rPr>
          <w:lang w:val="en-GB"/>
        </w:rPr>
      </w:pPr>
      <w:r>
        <w:rPr>
          <w:lang w:val="en-GB"/>
        </w:rPr>
        <w:t>Val</w:t>
      </w:r>
      <w:r w:rsidR="00AA3E26">
        <w:rPr>
          <w:lang w:val="en-GB"/>
        </w:rPr>
        <w:t xml:space="preserve">id </w:t>
      </w:r>
      <w:r w:rsidR="00513A41">
        <w:rPr>
          <w:lang w:val="en-GB"/>
        </w:rPr>
        <w:t xml:space="preserve">legal documents </w:t>
      </w:r>
      <w:r w:rsidR="00AA3E26">
        <w:rPr>
          <w:lang w:val="en-GB"/>
        </w:rPr>
        <w:t xml:space="preserve">from the country in which the supplier is registered </w:t>
      </w:r>
      <w:r w:rsidR="008B2D84">
        <w:rPr>
          <w:lang w:val="en-GB"/>
        </w:rPr>
        <w:t>(business</w:t>
      </w:r>
      <w:r w:rsidR="00513A41">
        <w:rPr>
          <w:lang w:val="en-GB"/>
        </w:rPr>
        <w:t xml:space="preserve"> license, TIN</w:t>
      </w:r>
      <w:r w:rsidR="00520686">
        <w:rPr>
          <w:lang w:val="en-GB"/>
        </w:rPr>
        <w:t xml:space="preserve"> certificate</w:t>
      </w:r>
      <w:r w:rsidR="00513A41">
        <w:rPr>
          <w:lang w:val="en-GB"/>
        </w:rPr>
        <w:t xml:space="preserve">, </w:t>
      </w:r>
      <w:r w:rsidR="00520686">
        <w:rPr>
          <w:lang w:val="en-GB"/>
        </w:rPr>
        <w:t xml:space="preserve">and </w:t>
      </w:r>
      <w:r w:rsidR="00AA3E26">
        <w:rPr>
          <w:lang w:val="en-GB"/>
        </w:rPr>
        <w:t xml:space="preserve">or </w:t>
      </w:r>
      <w:r w:rsidR="00513A41">
        <w:rPr>
          <w:lang w:val="en-GB"/>
        </w:rPr>
        <w:t>VAT certificate)</w:t>
      </w:r>
    </w:p>
    <w:p w14:paraId="69A9DF36" w14:textId="1996F120" w:rsidR="000C4323" w:rsidRDefault="000C4323" w:rsidP="001E2D7D">
      <w:pPr>
        <w:pStyle w:val="ListParagraph"/>
        <w:numPr>
          <w:ilvl w:val="0"/>
          <w:numId w:val="30"/>
        </w:numPr>
        <w:spacing w:before="120" w:after="120"/>
        <w:jc w:val="both"/>
        <w:rPr>
          <w:lang w:val="en-GB"/>
        </w:rPr>
      </w:pPr>
      <w:r>
        <w:rPr>
          <w:b/>
          <w:bCs/>
          <w:lang w:val="en-GB"/>
        </w:rPr>
        <w:t>Financial proposal</w:t>
      </w:r>
      <w:r w:rsidR="00FB1ACD">
        <w:rPr>
          <w:b/>
          <w:bCs/>
          <w:lang w:val="en-GB"/>
        </w:rPr>
        <w:t>:</w:t>
      </w:r>
      <w:r w:rsidR="00FB1ACD">
        <w:rPr>
          <w:lang w:val="en-GB"/>
        </w:rPr>
        <w:t xml:space="preserve"> a detailed financial offer including all taxes and expenses</w:t>
      </w:r>
      <w:r w:rsidR="00CA7963">
        <w:rPr>
          <w:lang w:val="en-GB"/>
        </w:rPr>
        <w:t xml:space="preserve"> shall be submitted using the provided template</w:t>
      </w:r>
      <w:r w:rsidR="00FB1ACD">
        <w:rPr>
          <w:lang w:val="en-GB"/>
        </w:rPr>
        <w:t xml:space="preserve">. </w:t>
      </w:r>
      <w:r w:rsidR="00F6515B">
        <w:rPr>
          <w:lang w:val="en-GB"/>
        </w:rPr>
        <w:t>This offer should include a validity clause of at least three months</w:t>
      </w:r>
      <w:r w:rsidR="007169EE">
        <w:rPr>
          <w:lang w:val="en-GB"/>
        </w:rPr>
        <w:t xml:space="preserve">, and prices should be listed in </w:t>
      </w:r>
      <w:r w:rsidR="00CA7963">
        <w:rPr>
          <w:color w:val="000000" w:themeColor="text1"/>
          <w:lang w:val="en-GB"/>
        </w:rPr>
        <w:t>Pound sterling</w:t>
      </w:r>
      <w:r w:rsidR="001D1FBA" w:rsidRPr="00644444">
        <w:rPr>
          <w:color w:val="000000" w:themeColor="text1"/>
          <w:lang w:val="en-GB"/>
        </w:rPr>
        <w:t xml:space="preserve"> (GBP).</w:t>
      </w:r>
    </w:p>
    <w:p w14:paraId="58A3F0EB" w14:textId="382E59DC" w:rsidR="00B31DFF" w:rsidRDefault="00B31DFF" w:rsidP="001E2D7D">
      <w:pPr>
        <w:pStyle w:val="ListParagraph"/>
        <w:spacing w:before="120" w:after="120"/>
        <w:jc w:val="both"/>
        <w:rPr>
          <w:b/>
          <w:bCs/>
          <w:lang w:val="en-GB"/>
        </w:rPr>
      </w:pPr>
    </w:p>
    <w:p w14:paraId="63F5F6C9" w14:textId="66F15C98" w:rsidR="00D92D09" w:rsidRPr="007D3BF0" w:rsidRDefault="00B31DFF" w:rsidP="00B30BFC">
      <w:pPr>
        <w:spacing w:before="120" w:after="120"/>
        <w:jc w:val="both"/>
        <w:rPr>
          <w:lang w:val="en-GB"/>
        </w:rPr>
      </w:pPr>
      <w:bookmarkStart w:id="12" w:name="_GoBack"/>
      <w:bookmarkEnd w:id="12"/>
      <w:r w:rsidRPr="007D3BF0">
        <w:rPr>
          <w:lang w:val="en-GB"/>
        </w:rPr>
        <w:t xml:space="preserve">The omission of any of the above may result in disqualification. </w:t>
      </w:r>
    </w:p>
    <w:p w14:paraId="74C5843D" w14:textId="6CED8371" w:rsidR="00E04A05" w:rsidRPr="009B7E2C" w:rsidRDefault="009D153D" w:rsidP="009B7E2C">
      <w:pPr>
        <w:spacing w:before="120" w:after="120"/>
        <w:rPr>
          <w:lang w:val="en-GB"/>
        </w:rPr>
      </w:pPr>
      <w:r w:rsidRPr="00D92D09">
        <w:rPr>
          <w:lang w:val="en-GB"/>
        </w:rPr>
        <w:t xml:space="preserve">Clarification questions may be submitted to </w:t>
      </w:r>
      <w:hyperlink r:id="rId20" w:history="1">
        <w:r w:rsidR="009D102E" w:rsidRPr="00300D34">
          <w:rPr>
            <w:rStyle w:val="Hyperlink"/>
            <w:lang w:val="en-GB"/>
          </w:rPr>
          <w:t>aemero.bele@drc.ngo</w:t>
        </w:r>
      </w:hyperlink>
      <w:r w:rsidR="009D102E">
        <w:rPr>
          <w:lang w:val="en-GB"/>
        </w:rPr>
        <w:t xml:space="preserve"> </w:t>
      </w:r>
      <w:r w:rsidR="00F02302" w:rsidRPr="00D92D09">
        <w:rPr>
          <w:lang w:val="en-GB"/>
        </w:rPr>
        <w:t xml:space="preserve"> on or </w:t>
      </w:r>
      <w:r w:rsidR="00F02302" w:rsidRPr="00193ADB">
        <w:rPr>
          <w:lang w:val="en-GB"/>
        </w:rPr>
        <w:t>before</w:t>
      </w:r>
      <w:r w:rsidR="00262D27" w:rsidRPr="00193ADB">
        <w:rPr>
          <w:lang w:val="en-GB"/>
        </w:rPr>
        <w:t xml:space="preserve"> </w:t>
      </w:r>
      <w:r w:rsidR="00C32E26" w:rsidRPr="00193ADB">
        <w:rPr>
          <w:lang w:val="en-GB"/>
        </w:rPr>
        <w:t xml:space="preserve">12.00 East Africa Time (EAT) on </w:t>
      </w:r>
      <w:r w:rsidR="005038F4" w:rsidRPr="005038F4">
        <w:rPr>
          <w:lang w:val="en-GB"/>
        </w:rPr>
        <w:t>Friday</w:t>
      </w:r>
      <w:r w:rsidR="00A92F86" w:rsidRPr="005038F4">
        <w:rPr>
          <w:lang w:val="en-GB"/>
        </w:rPr>
        <w:t xml:space="preserve"> </w:t>
      </w:r>
      <w:r w:rsidR="00DF7D90">
        <w:rPr>
          <w:lang w:val="en-GB"/>
        </w:rPr>
        <w:t>24</w:t>
      </w:r>
      <w:r w:rsidR="00644444" w:rsidRPr="005038F4">
        <w:rPr>
          <w:lang w:val="en-GB"/>
        </w:rPr>
        <w:t xml:space="preserve"> </w:t>
      </w:r>
      <w:r w:rsidR="00A92F86" w:rsidRPr="005038F4">
        <w:rPr>
          <w:lang w:val="en-GB"/>
        </w:rPr>
        <w:t>March</w:t>
      </w:r>
      <w:r w:rsidR="00D92D09" w:rsidRPr="005038F4">
        <w:rPr>
          <w:lang w:val="en-GB"/>
        </w:rPr>
        <w:t xml:space="preserve"> 2023.</w:t>
      </w:r>
    </w:p>
    <w:sectPr w:rsidR="00E04A05" w:rsidRPr="009B7E2C" w:rsidSect="001D750C">
      <w:pgSz w:w="12240" w:h="15840"/>
      <w:pgMar w:top="1080" w:right="1325" w:bottom="900" w:left="1440" w:header="851" w:footer="498"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ACA4" w16cex:dateUtc="2023-02-13T09:33:00Z"/>
  <w16cex:commentExtensible w16cex:durableId="2794ACB8" w16cex:dateUtc="2023-02-13T09:34:00Z"/>
  <w16cex:commentExtensible w16cex:durableId="2794AD58" w16cex:dateUtc="2023-02-13T09:36:00Z"/>
  <w16cex:commentExtensible w16cex:durableId="2794AC6A" w16cex:dateUtc="2023-02-13T09:32:00Z"/>
  <w16cex:commentExtensible w16cex:durableId="2794ADFC" w16cex:dateUtc="2023-02-13T09:39:00Z"/>
  <w16cex:commentExtensible w16cex:durableId="2794AE20" w16cex:dateUtc="2023-02-13T09:40:00Z"/>
  <w16cex:commentExtensible w16cex:durableId="2794AEE5" w16cex:dateUtc="2023-02-13T09:43:00Z"/>
  <w16cex:commentExtensible w16cex:durableId="2794AFE8" w16cex:dateUtc="2023-02-13T09:47:00Z"/>
  <w16cex:commentExtensible w16cex:durableId="2794B01C" w16cex:dateUtc="2023-02-13T09:48:00Z"/>
  <w16cex:commentExtensible w16cex:durableId="2794B099" w16cex:dateUtc="2023-02-13T09:50:00Z"/>
  <w16cex:commentExtensible w16cex:durableId="2794B113" w16cex:dateUtc="2023-02-13T09:52:00Z"/>
  <w16cex:commentExtensible w16cex:durableId="2794B213" w16cex:dateUtc="2023-02-13T09:56:00Z"/>
  <w16cex:commentExtensible w16cex:durableId="2794B15D" w16cex:dateUtc="2023-02-13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811EC" w14:textId="77777777" w:rsidR="00760865" w:rsidRDefault="00760865" w:rsidP="00F00F90">
      <w:r>
        <w:separator/>
      </w:r>
    </w:p>
  </w:endnote>
  <w:endnote w:type="continuationSeparator" w:id="0">
    <w:p w14:paraId="7B7F5ED8" w14:textId="77777777" w:rsidR="00760865" w:rsidRDefault="00760865" w:rsidP="00F0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venir Book">
    <w:altName w:val="Tw Cen MT"/>
    <w:charset w:val="00"/>
    <w:family w:val="auto"/>
    <w:pitch w:val="variable"/>
    <w:sig w:usb0="800000AF" w:usb1="5000204A" w:usb2="00000000" w:usb3="00000000" w:csb0="0000009B" w:csb1="00000000"/>
  </w:font>
  <w:font w:name="Avenir Heavy">
    <w:altName w:val="Calibri"/>
    <w:charset w:val="4D"/>
    <w:family w:val="swiss"/>
    <w:pitch w:val="variable"/>
    <w:sig w:usb0="800000AF" w:usb1="5000204A" w:usb2="00000000" w:usb3="00000000" w:csb0="0000009B"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D0F5A" w14:textId="77777777" w:rsidR="00303707" w:rsidRDefault="00303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515098"/>
      <w:docPartObj>
        <w:docPartGallery w:val="Page Numbers (Bottom of Page)"/>
        <w:docPartUnique/>
      </w:docPartObj>
    </w:sdtPr>
    <w:sdtEndPr/>
    <w:sdtContent>
      <w:sdt>
        <w:sdtPr>
          <w:id w:val="-1705238520"/>
          <w:docPartObj>
            <w:docPartGallery w:val="Page Numbers (Top of Page)"/>
            <w:docPartUnique/>
          </w:docPartObj>
        </w:sdtPr>
        <w:sdtEndPr/>
        <w:sdtContent>
          <w:p w14:paraId="42A5D044" w14:textId="4C6EFBA9" w:rsidR="00BE6D10" w:rsidRDefault="00BE6D10">
            <w:pPr>
              <w:pStyle w:val="Footer"/>
            </w:pPr>
            <w:r>
              <w:t xml:space="preserve">Page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sdtContent>
      </w:sdt>
    </w:sdtContent>
  </w:sdt>
  <w:p w14:paraId="379A68D8" w14:textId="77777777" w:rsidR="00303707" w:rsidRDefault="00303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11A7E" w14:textId="77777777" w:rsidR="00303707" w:rsidRDefault="00303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D4E88" w14:textId="77777777" w:rsidR="00760865" w:rsidRDefault="00760865" w:rsidP="00F00F90">
      <w:r>
        <w:separator/>
      </w:r>
    </w:p>
  </w:footnote>
  <w:footnote w:type="continuationSeparator" w:id="0">
    <w:p w14:paraId="0672D49B" w14:textId="77777777" w:rsidR="00760865" w:rsidRDefault="00760865" w:rsidP="00F00F90">
      <w:r>
        <w:continuationSeparator/>
      </w:r>
    </w:p>
  </w:footnote>
  <w:footnote w:id="1">
    <w:p w14:paraId="122AE8E0" w14:textId="017E3F54" w:rsidR="00514525" w:rsidRPr="009F0ECD" w:rsidRDefault="00514525">
      <w:pPr>
        <w:pStyle w:val="FootnoteText"/>
        <w:rPr>
          <w:sz w:val="16"/>
          <w:szCs w:val="16"/>
          <w:lang w:val="en-GB"/>
        </w:rPr>
      </w:pPr>
      <w:r w:rsidRPr="009F0ECD">
        <w:rPr>
          <w:rStyle w:val="FootnoteReference"/>
          <w:sz w:val="16"/>
          <w:szCs w:val="16"/>
        </w:rPr>
        <w:footnoteRef/>
      </w:r>
      <w:r w:rsidRPr="009F0ECD">
        <w:rPr>
          <w:sz w:val="16"/>
          <w:szCs w:val="16"/>
        </w:rPr>
        <w:t xml:space="preserve"> This research uses </w:t>
      </w:r>
      <w:r w:rsidRPr="009F0ECD">
        <w:rPr>
          <w:sz w:val="16"/>
          <w:szCs w:val="16"/>
          <w:lang w:val="en-GB"/>
        </w:rPr>
        <w:t xml:space="preserve">focal points situated in Ethiopia, Kenya, Sudan, Djibouti, Somalia and Yemen to conduct </w:t>
      </w:r>
      <w:r w:rsidR="00200C89" w:rsidRPr="009F0ECD">
        <w:rPr>
          <w:sz w:val="16"/>
          <w:szCs w:val="16"/>
          <w:lang w:val="en-GB"/>
        </w:rPr>
        <w:t>weekly key informant interviews with various migration stakeholders in transit locations across the region</w:t>
      </w:r>
    </w:p>
  </w:footnote>
  <w:footnote w:id="2">
    <w:p w14:paraId="1BA6501B" w14:textId="4294AF3F" w:rsidR="0089122C" w:rsidRPr="009F0ECD" w:rsidRDefault="0089122C" w:rsidP="00B11F38">
      <w:pPr>
        <w:pStyle w:val="FootnoteText"/>
        <w:ind w:right="1537"/>
        <w:rPr>
          <w:sz w:val="16"/>
          <w:szCs w:val="16"/>
          <w:lang w:val="en-GB"/>
        </w:rPr>
      </w:pPr>
      <w:r w:rsidRPr="009F0ECD">
        <w:rPr>
          <w:rStyle w:val="FootnoteReference"/>
          <w:sz w:val="16"/>
          <w:szCs w:val="16"/>
        </w:rPr>
        <w:footnoteRef/>
      </w:r>
      <w:r w:rsidRPr="009F0ECD">
        <w:rPr>
          <w:sz w:val="16"/>
          <w:szCs w:val="16"/>
        </w:rPr>
        <w:t xml:space="preserve"> </w:t>
      </w:r>
      <w:r w:rsidR="006B27AA" w:rsidRPr="009F0ECD">
        <w:rPr>
          <w:sz w:val="16"/>
          <w:szCs w:val="16"/>
        </w:rPr>
        <w:t>Organisation for Economic Co-operation and Development. Evaluation criteria – OECD. Available at: https://www.oecd.org/dac/evaluation/daccriteriaforevaluatingdevelopmentassistance.htm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ADDE6" w14:textId="77777777" w:rsidR="00303707" w:rsidRDefault="003037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2172" w14:textId="50CF9EDD" w:rsidR="00303707" w:rsidRDefault="00303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46502" w14:textId="77777777" w:rsidR="00303707" w:rsidRDefault="00303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5BA"/>
    <w:multiLevelType w:val="hybridMultilevel"/>
    <w:tmpl w:val="4ED0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D5237"/>
    <w:multiLevelType w:val="hybridMultilevel"/>
    <w:tmpl w:val="1EB2EDA4"/>
    <w:lvl w:ilvl="0" w:tplc="0FB600A6">
      <w:numFmt w:val="bullet"/>
      <w:lvlText w:val="•"/>
      <w:lvlJc w:val="left"/>
      <w:pPr>
        <w:ind w:left="720" w:hanging="360"/>
      </w:pPr>
      <w:rPr>
        <w:rFonts w:ascii="Calibri Light" w:eastAsia="Times New Roman"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F6A20"/>
    <w:multiLevelType w:val="hybridMultilevel"/>
    <w:tmpl w:val="3D0686E8"/>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F636BA7"/>
    <w:multiLevelType w:val="hybridMultilevel"/>
    <w:tmpl w:val="32EE48D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9B5DBE"/>
    <w:multiLevelType w:val="hybridMultilevel"/>
    <w:tmpl w:val="FF5622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37470B"/>
    <w:multiLevelType w:val="hybridMultilevel"/>
    <w:tmpl w:val="151AFB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91E0C"/>
    <w:multiLevelType w:val="hybridMultilevel"/>
    <w:tmpl w:val="EB2A3D4C"/>
    <w:lvl w:ilvl="0" w:tplc="93FA413C">
      <w:start w:val="1"/>
      <w:numFmt w:val="bullet"/>
      <w:lvlText w:val="-"/>
      <w:lvlJc w:val="left"/>
      <w:pPr>
        <w:ind w:left="810" w:hanging="360"/>
      </w:pPr>
      <w:rPr>
        <w:rFonts w:ascii="Calibri" w:hAnsi="Calibri"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7" w15:restartNumberingAfterBreak="0">
    <w:nsid w:val="1644511A"/>
    <w:multiLevelType w:val="hybridMultilevel"/>
    <w:tmpl w:val="93DE38C2"/>
    <w:lvl w:ilvl="0" w:tplc="F97E0570">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9C24A0"/>
    <w:multiLevelType w:val="hybridMultilevel"/>
    <w:tmpl w:val="3B8E38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3C71A7"/>
    <w:multiLevelType w:val="hybridMultilevel"/>
    <w:tmpl w:val="A2AC13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0A7F24"/>
    <w:multiLevelType w:val="hybridMultilevel"/>
    <w:tmpl w:val="E0FE18CA"/>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756262"/>
    <w:multiLevelType w:val="hybridMultilevel"/>
    <w:tmpl w:val="BED8E3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E6327"/>
    <w:multiLevelType w:val="hybridMultilevel"/>
    <w:tmpl w:val="1B2E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14C8B"/>
    <w:multiLevelType w:val="hybridMultilevel"/>
    <w:tmpl w:val="5EB0D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C48D3"/>
    <w:multiLevelType w:val="hybridMultilevel"/>
    <w:tmpl w:val="0D00FA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539D4"/>
    <w:multiLevelType w:val="hybridMultilevel"/>
    <w:tmpl w:val="6548E1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FF0250"/>
    <w:multiLevelType w:val="hybridMultilevel"/>
    <w:tmpl w:val="E7D09C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572CBE"/>
    <w:multiLevelType w:val="hybridMultilevel"/>
    <w:tmpl w:val="530E9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C11A9"/>
    <w:multiLevelType w:val="hybridMultilevel"/>
    <w:tmpl w:val="66D44A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BF23CF"/>
    <w:multiLevelType w:val="hybridMultilevel"/>
    <w:tmpl w:val="6B528FF6"/>
    <w:lvl w:ilvl="0" w:tplc="BEF0AA6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3E1420E"/>
    <w:multiLevelType w:val="hybridMultilevel"/>
    <w:tmpl w:val="C040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05A08"/>
    <w:multiLevelType w:val="hybridMultilevel"/>
    <w:tmpl w:val="77346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03CAD"/>
    <w:multiLevelType w:val="hybridMultilevel"/>
    <w:tmpl w:val="C60AF7D0"/>
    <w:lvl w:ilvl="0" w:tplc="2752B87A">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3" w15:restartNumberingAfterBreak="0">
    <w:nsid w:val="4FA948B8"/>
    <w:multiLevelType w:val="hybridMultilevel"/>
    <w:tmpl w:val="F71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662B2"/>
    <w:multiLevelType w:val="hybridMultilevel"/>
    <w:tmpl w:val="25DCD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1A2D61"/>
    <w:multiLevelType w:val="hybridMultilevel"/>
    <w:tmpl w:val="1ACEA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62C10"/>
    <w:multiLevelType w:val="hybridMultilevel"/>
    <w:tmpl w:val="B470D0AE"/>
    <w:lvl w:ilvl="0" w:tplc="E4CAD6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294DE0"/>
    <w:multiLevelType w:val="hybridMultilevel"/>
    <w:tmpl w:val="D13C937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5F5D4C"/>
    <w:multiLevelType w:val="hybridMultilevel"/>
    <w:tmpl w:val="0108F8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1C2886"/>
    <w:multiLevelType w:val="hybridMultilevel"/>
    <w:tmpl w:val="C7EE8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F1186B"/>
    <w:multiLevelType w:val="hybridMultilevel"/>
    <w:tmpl w:val="3BA2287C"/>
    <w:lvl w:ilvl="0" w:tplc="20000001">
      <w:start w:val="1"/>
      <w:numFmt w:val="bullet"/>
      <w:lvlText w:val=""/>
      <w:lvlJc w:val="left"/>
      <w:pPr>
        <w:ind w:left="720" w:hanging="360"/>
      </w:pPr>
      <w:rPr>
        <w:rFonts w:ascii="Symbol" w:hAnsi="Symbol" w:hint="default"/>
      </w:rPr>
    </w:lvl>
    <w:lvl w:ilvl="1" w:tplc="60BC6C3E">
      <w:start w:val="1"/>
      <w:numFmt w:val="decimal"/>
      <w:lvlText w:val="%2."/>
      <w:lvlJc w:val="left"/>
      <w:pPr>
        <w:ind w:left="1440" w:hanging="360"/>
      </w:pPr>
      <w:rPr>
        <w:b w:val="0"/>
        <w:bCs w:val="0"/>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3E04EE5"/>
    <w:multiLevelType w:val="hybridMultilevel"/>
    <w:tmpl w:val="B6266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E2A08"/>
    <w:multiLevelType w:val="hybridMultilevel"/>
    <w:tmpl w:val="5F689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6C716E"/>
    <w:multiLevelType w:val="hybridMultilevel"/>
    <w:tmpl w:val="B12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563CF"/>
    <w:multiLevelType w:val="hybridMultilevel"/>
    <w:tmpl w:val="B302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CA7791"/>
    <w:multiLevelType w:val="hybridMultilevel"/>
    <w:tmpl w:val="7944B8A6"/>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A53A91"/>
    <w:multiLevelType w:val="hybridMultilevel"/>
    <w:tmpl w:val="19AC456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E046B8"/>
    <w:multiLevelType w:val="hybridMultilevel"/>
    <w:tmpl w:val="8570B156"/>
    <w:lvl w:ilvl="0" w:tplc="8CE0CFE8">
      <w:numFmt w:val="bullet"/>
      <w:lvlText w:val="-"/>
      <w:lvlJc w:val="left"/>
      <w:pPr>
        <w:ind w:left="1800" w:hanging="360"/>
      </w:pPr>
      <w:rPr>
        <w:rFonts w:ascii="Calibri Light" w:eastAsia="Times New Roman" w:hAnsi="Calibri Light" w:cs="Calibri Light" w:hint="default"/>
        <w:b/>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05D7999"/>
    <w:multiLevelType w:val="hybridMultilevel"/>
    <w:tmpl w:val="570A8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EE0161"/>
    <w:multiLevelType w:val="hybridMultilevel"/>
    <w:tmpl w:val="10EA5E00"/>
    <w:lvl w:ilvl="0" w:tplc="2752B87A">
      <w:start w:val="1"/>
      <w:numFmt w:val="decimal"/>
      <w:lvlText w:val="%1."/>
      <w:lvlJc w:val="left"/>
      <w:pPr>
        <w:ind w:left="108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5785DC7"/>
    <w:multiLevelType w:val="hybridMultilevel"/>
    <w:tmpl w:val="BC8A6D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B31A8A"/>
    <w:multiLevelType w:val="hybridMultilevel"/>
    <w:tmpl w:val="6D1899AC"/>
    <w:lvl w:ilvl="0" w:tplc="E2C656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0"/>
  </w:num>
  <w:num w:numId="3">
    <w:abstractNumId w:val="3"/>
  </w:num>
  <w:num w:numId="4">
    <w:abstractNumId w:val="28"/>
  </w:num>
  <w:num w:numId="5">
    <w:abstractNumId w:val="35"/>
  </w:num>
  <w:num w:numId="6">
    <w:abstractNumId w:val="8"/>
  </w:num>
  <w:num w:numId="7">
    <w:abstractNumId w:val="29"/>
  </w:num>
  <w:num w:numId="8">
    <w:abstractNumId w:val="19"/>
  </w:num>
  <w:num w:numId="9">
    <w:abstractNumId w:val="22"/>
  </w:num>
  <w:num w:numId="10">
    <w:abstractNumId w:val="39"/>
  </w:num>
  <w:num w:numId="11">
    <w:abstractNumId w:val="10"/>
  </w:num>
  <w:num w:numId="12">
    <w:abstractNumId w:val="40"/>
  </w:num>
  <w:num w:numId="13">
    <w:abstractNumId w:val="12"/>
  </w:num>
  <w:num w:numId="14">
    <w:abstractNumId w:val="20"/>
  </w:num>
  <w:num w:numId="15">
    <w:abstractNumId w:val="6"/>
  </w:num>
  <w:num w:numId="16">
    <w:abstractNumId w:val="2"/>
  </w:num>
  <w:num w:numId="17">
    <w:abstractNumId w:val="32"/>
  </w:num>
  <w:num w:numId="18">
    <w:abstractNumId w:val="23"/>
  </w:num>
  <w:num w:numId="19">
    <w:abstractNumId w:val="11"/>
  </w:num>
  <w:num w:numId="20">
    <w:abstractNumId w:val="5"/>
  </w:num>
  <w:num w:numId="21">
    <w:abstractNumId w:val="41"/>
  </w:num>
  <w:num w:numId="22">
    <w:abstractNumId w:val="25"/>
  </w:num>
  <w:num w:numId="23">
    <w:abstractNumId w:val="0"/>
  </w:num>
  <w:num w:numId="24">
    <w:abstractNumId w:val="17"/>
  </w:num>
  <w:num w:numId="25">
    <w:abstractNumId w:val="38"/>
  </w:num>
  <w:num w:numId="26">
    <w:abstractNumId w:val="13"/>
  </w:num>
  <w:num w:numId="27">
    <w:abstractNumId w:val="31"/>
  </w:num>
  <w:num w:numId="28">
    <w:abstractNumId w:val="24"/>
  </w:num>
  <w:num w:numId="29">
    <w:abstractNumId w:val="21"/>
  </w:num>
  <w:num w:numId="30">
    <w:abstractNumId w:val="36"/>
  </w:num>
  <w:num w:numId="31">
    <w:abstractNumId w:val="37"/>
  </w:num>
  <w:num w:numId="32">
    <w:abstractNumId w:val="34"/>
  </w:num>
  <w:num w:numId="33">
    <w:abstractNumId w:val="9"/>
  </w:num>
  <w:num w:numId="34">
    <w:abstractNumId w:val="7"/>
  </w:num>
  <w:num w:numId="35">
    <w:abstractNumId w:val="15"/>
  </w:num>
  <w:num w:numId="36">
    <w:abstractNumId w:val="14"/>
  </w:num>
  <w:num w:numId="37">
    <w:abstractNumId w:val="33"/>
  </w:num>
  <w:num w:numId="38">
    <w:abstractNumId w:val="1"/>
  </w:num>
  <w:num w:numId="39">
    <w:abstractNumId w:val="16"/>
  </w:num>
  <w:num w:numId="40">
    <w:abstractNumId w:val="26"/>
  </w:num>
  <w:num w:numId="41">
    <w:abstractNumId w:val="27"/>
  </w:num>
  <w:num w:numId="4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TQyszCztDQ3NTdX0lEKTi0uzszPAykwqQUAm8NZoCwAAAA="/>
  </w:docVars>
  <w:rsids>
    <w:rsidRoot w:val="00FD2AF6"/>
    <w:rsid w:val="000010B3"/>
    <w:rsid w:val="000014FB"/>
    <w:rsid w:val="00005CD8"/>
    <w:rsid w:val="00006998"/>
    <w:rsid w:val="00013B2E"/>
    <w:rsid w:val="00015BD7"/>
    <w:rsid w:val="00015FE4"/>
    <w:rsid w:val="00022C7D"/>
    <w:rsid w:val="00023B89"/>
    <w:rsid w:val="00025F2D"/>
    <w:rsid w:val="00027999"/>
    <w:rsid w:val="00034224"/>
    <w:rsid w:val="00036E82"/>
    <w:rsid w:val="000417B7"/>
    <w:rsid w:val="00042FB5"/>
    <w:rsid w:val="000458E9"/>
    <w:rsid w:val="00053CC1"/>
    <w:rsid w:val="000556DA"/>
    <w:rsid w:val="00055D03"/>
    <w:rsid w:val="00060F3A"/>
    <w:rsid w:val="00063D40"/>
    <w:rsid w:val="00064D20"/>
    <w:rsid w:val="00070488"/>
    <w:rsid w:val="00072C0C"/>
    <w:rsid w:val="000741AC"/>
    <w:rsid w:val="00080858"/>
    <w:rsid w:val="0008324E"/>
    <w:rsid w:val="00092E4C"/>
    <w:rsid w:val="00094FC2"/>
    <w:rsid w:val="000A24D5"/>
    <w:rsid w:val="000A4E90"/>
    <w:rsid w:val="000A703E"/>
    <w:rsid w:val="000A7164"/>
    <w:rsid w:val="000A7E2E"/>
    <w:rsid w:val="000B016F"/>
    <w:rsid w:val="000B0F25"/>
    <w:rsid w:val="000B1223"/>
    <w:rsid w:val="000B3E27"/>
    <w:rsid w:val="000B6A67"/>
    <w:rsid w:val="000B6BFE"/>
    <w:rsid w:val="000C10FF"/>
    <w:rsid w:val="000C1C86"/>
    <w:rsid w:val="000C4323"/>
    <w:rsid w:val="000C561F"/>
    <w:rsid w:val="000C7FBF"/>
    <w:rsid w:val="000D08B1"/>
    <w:rsid w:val="000D2A62"/>
    <w:rsid w:val="000D3AE7"/>
    <w:rsid w:val="000D3BC6"/>
    <w:rsid w:val="000D5905"/>
    <w:rsid w:val="000D7A77"/>
    <w:rsid w:val="000E04DD"/>
    <w:rsid w:val="000E24F3"/>
    <w:rsid w:val="000E25F0"/>
    <w:rsid w:val="000E407E"/>
    <w:rsid w:val="000F1E4C"/>
    <w:rsid w:val="000F31C4"/>
    <w:rsid w:val="000F50EF"/>
    <w:rsid w:val="00102DEF"/>
    <w:rsid w:val="00103EEF"/>
    <w:rsid w:val="00110481"/>
    <w:rsid w:val="00112BEC"/>
    <w:rsid w:val="001139DD"/>
    <w:rsid w:val="00121468"/>
    <w:rsid w:val="00121A00"/>
    <w:rsid w:val="00123810"/>
    <w:rsid w:val="00124434"/>
    <w:rsid w:val="00126751"/>
    <w:rsid w:val="001269D5"/>
    <w:rsid w:val="00131C38"/>
    <w:rsid w:val="00131D0A"/>
    <w:rsid w:val="00135D98"/>
    <w:rsid w:val="0013671C"/>
    <w:rsid w:val="0014081F"/>
    <w:rsid w:val="001409F6"/>
    <w:rsid w:val="001435DC"/>
    <w:rsid w:val="00143649"/>
    <w:rsid w:val="0015010E"/>
    <w:rsid w:val="00150166"/>
    <w:rsid w:val="00150177"/>
    <w:rsid w:val="00152E95"/>
    <w:rsid w:val="00154460"/>
    <w:rsid w:val="001550C9"/>
    <w:rsid w:val="00155C32"/>
    <w:rsid w:val="00155CE6"/>
    <w:rsid w:val="00157148"/>
    <w:rsid w:val="001603EC"/>
    <w:rsid w:val="001618A2"/>
    <w:rsid w:val="001620E8"/>
    <w:rsid w:val="001633B1"/>
    <w:rsid w:val="00170619"/>
    <w:rsid w:val="00172FBD"/>
    <w:rsid w:val="001771E0"/>
    <w:rsid w:val="00180C90"/>
    <w:rsid w:val="00181BC7"/>
    <w:rsid w:val="00183B33"/>
    <w:rsid w:val="00184985"/>
    <w:rsid w:val="001867F7"/>
    <w:rsid w:val="00193ADB"/>
    <w:rsid w:val="001941E9"/>
    <w:rsid w:val="0019761C"/>
    <w:rsid w:val="00197F7F"/>
    <w:rsid w:val="001A244A"/>
    <w:rsid w:val="001A2860"/>
    <w:rsid w:val="001A33D5"/>
    <w:rsid w:val="001A3826"/>
    <w:rsid w:val="001A3C36"/>
    <w:rsid w:val="001A3FF3"/>
    <w:rsid w:val="001A6A18"/>
    <w:rsid w:val="001B1C38"/>
    <w:rsid w:val="001B37CA"/>
    <w:rsid w:val="001B42DF"/>
    <w:rsid w:val="001B5E37"/>
    <w:rsid w:val="001B6E96"/>
    <w:rsid w:val="001C048D"/>
    <w:rsid w:val="001C21DD"/>
    <w:rsid w:val="001C5258"/>
    <w:rsid w:val="001C7F9E"/>
    <w:rsid w:val="001D1FBA"/>
    <w:rsid w:val="001D30D5"/>
    <w:rsid w:val="001D3AF9"/>
    <w:rsid w:val="001D750C"/>
    <w:rsid w:val="001E11B0"/>
    <w:rsid w:val="001E246B"/>
    <w:rsid w:val="001E2D7D"/>
    <w:rsid w:val="001E2D91"/>
    <w:rsid w:val="001E35AB"/>
    <w:rsid w:val="001E5BA6"/>
    <w:rsid w:val="001F140B"/>
    <w:rsid w:val="001F17CE"/>
    <w:rsid w:val="001F31C7"/>
    <w:rsid w:val="001F4178"/>
    <w:rsid w:val="001F5892"/>
    <w:rsid w:val="00200C89"/>
    <w:rsid w:val="002018B0"/>
    <w:rsid w:val="00203716"/>
    <w:rsid w:val="00205665"/>
    <w:rsid w:val="0020658B"/>
    <w:rsid w:val="00212C38"/>
    <w:rsid w:val="00214080"/>
    <w:rsid w:val="00215557"/>
    <w:rsid w:val="00215E72"/>
    <w:rsid w:val="00216D22"/>
    <w:rsid w:val="00220813"/>
    <w:rsid w:val="00222AC1"/>
    <w:rsid w:val="00222D49"/>
    <w:rsid w:val="002240F2"/>
    <w:rsid w:val="00226EA2"/>
    <w:rsid w:val="00227DE9"/>
    <w:rsid w:val="002305EA"/>
    <w:rsid w:val="00232A60"/>
    <w:rsid w:val="0023461D"/>
    <w:rsid w:val="00236B0D"/>
    <w:rsid w:val="00240CA1"/>
    <w:rsid w:val="00241A82"/>
    <w:rsid w:val="00243EE9"/>
    <w:rsid w:val="002449F3"/>
    <w:rsid w:val="00244E40"/>
    <w:rsid w:val="002475B1"/>
    <w:rsid w:val="00247923"/>
    <w:rsid w:val="00252248"/>
    <w:rsid w:val="00252FC8"/>
    <w:rsid w:val="00253AE6"/>
    <w:rsid w:val="002540A2"/>
    <w:rsid w:val="00262D27"/>
    <w:rsid w:val="002654BD"/>
    <w:rsid w:val="00265EEE"/>
    <w:rsid w:val="0026749B"/>
    <w:rsid w:val="002678A0"/>
    <w:rsid w:val="00273DC9"/>
    <w:rsid w:val="002740A4"/>
    <w:rsid w:val="00274C5F"/>
    <w:rsid w:val="00276F92"/>
    <w:rsid w:val="002779B2"/>
    <w:rsid w:val="002779B6"/>
    <w:rsid w:val="00277E85"/>
    <w:rsid w:val="00282BB1"/>
    <w:rsid w:val="00284BF9"/>
    <w:rsid w:val="00292201"/>
    <w:rsid w:val="00295126"/>
    <w:rsid w:val="0029568D"/>
    <w:rsid w:val="002A040F"/>
    <w:rsid w:val="002A11FD"/>
    <w:rsid w:val="002A12F4"/>
    <w:rsid w:val="002A52F6"/>
    <w:rsid w:val="002A64C7"/>
    <w:rsid w:val="002A746B"/>
    <w:rsid w:val="002B37A6"/>
    <w:rsid w:val="002B4240"/>
    <w:rsid w:val="002B640A"/>
    <w:rsid w:val="002C0266"/>
    <w:rsid w:val="002C03C6"/>
    <w:rsid w:val="002C2157"/>
    <w:rsid w:val="002C6360"/>
    <w:rsid w:val="002D2BD3"/>
    <w:rsid w:val="002E0378"/>
    <w:rsid w:val="002E1EA5"/>
    <w:rsid w:val="002E7096"/>
    <w:rsid w:val="002E7AB2"/>
    <w:rsid w:val="002F0291"/>
    <w:rsid w:val="002F330D"/>
    <w:rsid w:val="002F3E5D"/>
    <w:rsid w:val="002F3FF9"/>
    <w:rsid w:val="00303707"/>
    <w:rsid w:val="00303D19"/>
    <w:rsid w:val="0030436D"/>
    <w:rsid w:val="00307CF4"/>
    <w:rsid w:val="003121F2"/>
    <w:rsid w:val="00312A2A"/>
    <w:rsid w:val="00314E43"/>
    <w:rsid w:val="0031658E"/>
    <w:rsid w:val="003171E9"/>
    <w:rsid w:val="0032176D"/>
    <w:rsid w:val="00324DF1"/>
    <w:rsid w:val="00325CBD"/>
    <w:rsid w:val="00325D67"/>
    <w:rsid w:val="00326FA2"/>
    <w:rsid w:val="00330C5A"/>
    <w:rsid w:val="00332336"/>
    <w:rsid w:val="00332AE9"/>
    <w:rsid w:val="00334634"/>
    <w:rsid w:val="0033667B"/>
    <w:rsid w:val="00341060"/>
    <w:rsid w:val="0034171C"/>
    <w:rsid w:val="00343440"/>
    <w:rsid w:val="00344A13"/>
    <w:rsid w:val="00344BDD"/>
    <w:rsid w:val="00344E32"/>
    <w:rsid w:val="003455B3"/>
    <w:rsid w:val="003456F3"/>
    <w:rsid w:val="00346908"/>
    <w:rsid w:val="0035622F"/>
    <w:rsid w:val="00356FC8"/>
    <w:rsid w:val="00361B08"/>
    <w:rsid w:val="0036349D"/>
    <w:rsid w:val="00363B6A"/>
    <w:rsid w:val="003640F3"/>
    <w:rsid w:val="00372F49"/>
    <w:rsid w:val="0037493C"/>
    <w:rsid w:val="00375E3F"/>
    <w:rsid w:val="003802CE"/>
    <w:rsid w:val="00384B46"/>
    <w:rsid w:val="0038521B"/>
    <w:rsid w:val="00385F06"/>
    <w:rsid w:val="00387BF8"/>
    <w:rsid w:val="003905F6"/>
    <w:rsid w:val="003955E1"/>
    <w:rsid w:val="00396F77"/>
    <w:rsid w:val="003A0BEF"/>
    <w:rsid w:val="003A49ED"/>
    <w:rsid w:val="003A6423"/>
    <w:rsid w:val="003A7507"/>
    <w:rsid w:val="003B3520"/>
    <w:rsid w:val="003C2FF4"/>
    <w:rsid w:val="003C3E85"/>
    <w:rsid w:val="003C7944"/>
    <w:rsid w:val="003D169E"/>
    <w:rsid w:val="003D34BB"/>
    <w:rsid w:val="003D5A87"/>
    <w:rsid w:val="003E05AF"/>
    <w:rsid w:val="003E30D6"/>
    <w:rsid w:val="003E48C8"/>
    <w:rsid w:val="003E6C55"/>
    <w:rsid w:val="003F1C51"/>
    <w:rsid w:val="003F4BAA"/>
    <w:rsid w:val="003F623D"/>
    <w:rsid w:val="00400A93"/>
    <w:rsid w:val="004059D1"/>
    <w:rsid w:val="00405FDF"/>
    <w:rsid w:val="00407FE0"/>
    <w:rsid w:val="00410EE1"/>
    <w:rsid w:val="00411E48"/>
    <w:rsid w:val="004175E0"/>
    <w:rsid w:val="00420CCE"/>
    <w:rsid w:val="00421472"/>
    <w:rsid w:val="00423238"/>
    <w:rsid w:val="00424A6C"/>
    <w:rsid w:val="004319E1"/>
    <w:rsid w:val="00432584"/>
    <w:rsid w:val="00433DC6"/>
    <w:rsid w:val="004347F8"/>
    <w:rsid w:val="0043612B"/>
    <w:rsid w:val="00436174"/>
    <w:rsid w:val="004363B8"/>
    <w:rsid w:val="00437F2B"/>
    <w:rsid w:val="004407A4"/>
    <w:rsid w:val="00441B43"/>
    <w:rsid w:val="0044229C"/>
    <w:rsid w:val="00442B0F"/>
    <w:rsid w:val="0044303A"/>
    <w:rsid w:val="00443647"/>
    <w:rsid w:val="004515E6"/>
    <w:rsid w:val="00453B57"/>
    <w:rsid w:val="00454294"/>
    <w:rsid w:val="0045549F"/>
    <w:rsid w:val="00460389"/>
    <w:rsid w:val="00461809"/>
    <w:rsid w:val="00465F2C"/>
    <w:rsid w:val="00466337"/>
    <w:rsid w:val="004703FF"/>
    <w:rsid w:val="004713DC"/>
    <w:rsid w:val="0047350B"/>
    <w:rsid w:val="004743D5"/>
    <w:rsid w:val="00474D9D"/>
    <w:rsid w:val="004750AD"/>
    <w:rsid w:val="004752D8"/>
    <w:rsid w:val="00483DAB"/>
    <w:rsid w:val="004852DD"/>
    <w:rsid w:val="00485E86"/>
    <w:rsid w:val="00493F1B"/>
    <w:rsid w:val="0049490A"/>
    <w:rsid w:val="00496209"/>
    <w:rsid w:val="004966BA"/>
    <w:rsid w:val="004A02C2"/>
    <w:rsid w:val="004A3A7F"/>
    <w:rsid w:val="004B1536"/>
    <w:rsid w:val="004B26E5"/>
    <w:rsid w:val="004B508C"/>
    <w:rsid w:val="004C1731"/>
    <w:rsid w:val="004C2D46"/>
    <w:rsid w:val="004C3794"/>
    <w:rsid w:val="004C6B2F"/>
    <w:rsid w:val="004D227B"/>
    <w:rsid w:val="004D323D"/>
    <w:rsid w:val="004D6C45"/>
    <w:rsid w:val="004E0053"/>
    <w:rsid w:val="004E4036"/>
    <w:rsid w:val="004E6789"/>
    <w:rsid w:val="004F4322"/>
    <w:rsid w:val="004F7B7B"/>
    <w:rsid w:val="0050312B"/>
    <w:rsid w:val="005038F4"/>
    <w:rsid w:val="00504FD5"/>
    <w:rsid w:val="00505756"/>
    <w:rsid w:val="00506C9B"/>
    <w:rsid w:val="00512CAF"/>
    <w:rsid w:val="00513A41"/>
    <w:rsid w:val="005141BC"/>
    <w:rsid w:val="00514525"/>
    <w:rsid w:val="00514E3B"/>
    <w:rsid w:val="00520686"/>
    <w:rsid w:val="00522603"/>
    <w:rsid w:val="0052262A"/>
    <w:rsid w:val="00522CFE"/>
    <w:rsid w:val="00523F19"/>
    <w:rsid w:val="00527CC3"/>
    <w:rsid w:val="005319F5"/>
    <w:rsid w:val="005329DA"/>
    <w:rsid w:val="00532CCD"/>
    <w:rsid w:val="0053486D"/>
    <w:rsid w:val="0054077A"/>
    <w:rsid w:val="00541331"/>
    <w:rsid w:val="00543C38"/>
    <w:rsid w:val="0054548F"/>
    <w:rsid w:val="0055779E"/>
    <w:rsid w:val="00560FD3"/>
    <w:rsid w:val="005628C7"/>
    <w:rsid w:val="00564131"/>
    <w:rsid w:val="00564E57"/>
    <w:rsid w:val="00566663"/>
    <w:rsid w:val="00566F19"/>
    <w:rsid w:val="00567526"/>
    <w:rsid w:val="00570AEA"/>
    <w:rsid w:val="00570BF9"/>
    <w:rsid w:val="0057490C"/>
    <w:rsid w:val="00575495"/>
    <w:rsid w:val="00583668"/>
    <w:rsid w:val="00585493"/>
    <w:rsid w:val="00585969"/>
    <w:rsid w:val="00585DD1"/>
    <w:rsid w:val="00590380"/>
    <w:rsid w:val="00592381"/>
    <w:rsid w:val="005946D5"/>
    <w:rsid w:val="00597604"/>
    <w:rsid w:val="0059775E"/>
    <w:rsid w:val="005A2292"/>
    <w:rsid w:val="005A25EF"/>
    <w:rsid w:val="005A3003"/>
    <w:rsid w:val="005A5650"/>
    <w:rsid w:val="005A6036"/>
    <w:rsid w:val="005C14BC"/>
    <w:rsid w:val="005C467A"/>
    <w:rsid w:val="005C5C98"/>
    <w:rsid w:val="005D031E"/>
    <w:rsid w:val="005D0827"/>
    <w:rsid w:val="005D17F9"/>
    <w:rsid w:val="005D3446"/>
    <w:rsid w:val="005D4E9B"/>
    <w:rsid w:val="005D5E1A"/>
    <w:rsid w:val="005D7310"/>
    <w:rsid w:val="005E193C"/>
    <w:rsid w:val="005E3037"/>
    <w:rsid w:val="005E357D"/>
    <w:rsid w:val="005F0DE1"/>
    <w:rsid w:val="005F2E94"/>
    <w:rsid w:val="005F382F"/>
    <w:rsid w:val="005F44EC"/>
    <w:rsid w:val="005F5732"/>
    <w:rsid w:val="005F6F93"/>
    <w:rsid w:val="005F794F"/>
    <w:rsid w:val="00600AA7"/>
    <w:rsid w:val="00600ECE"/>
    <w:rsid w:val="0060373E"/>
    <w:rsid w:val="00603F8B"/>
    <w:rsid w:val="00607558"/>
    <w:rsid w:val="006105B1"/>
    <w:rsid w:val="0061088B"/>
    <w:rsid w:val="00615509"/>
    <w:rsid w:val="006169BC"/>
    <w:rsid w:val="00617E35"/>
    <w:rsid w:val="00617FA3"/>
    <w:rsid w:val="006218E5"/>
    <w:rsid w:val="00625183"/>
    <w:rsid w:val="006254BE"/>
    <w:rsid w:val="00625E3E"/>
    <w:rsid w:val="0063050E"/>
    <w:rsid w:val="00631300"/>
    <w:rsid w:val="006320C7"/>
    <w:rsid w:val="00633A0E"/>
    <w:rsid w:val="00634D73"/>
    <w:rsid w:val="0063791C"/>
    <w:rsid w:val="00642DE8"/>
    <w:rsid w:val="00644444"/>
    <w:rsid w:val="0064472D"/>
    <w:rsid w:val="006447BB"/>
    <w:rsid w:val="0064763F"/>
    <w:rsid w:val="00650112"/>
    <w:rsid w:val="006508EA"/>
    <w:rsid w:val="00651690"/>
    <w:rsid w:val="00653F82"/>
    <w:rsid w:val="00655F20"/>
    <w:rsid w:val="006563F0"/>
    <w:rsid w:val="0065689C"/>
    <w:rsid w:val="00657302"/>
    <w:rsid w:val="006605C9"/>
    <w:rsid w:val="006634D7"/>
    <w:rsid w:val="00664C82"/>
    <w:rsid w:val="006664B3"/>
    <w:rsid w:val="00666CE8"/>
    <w:rsid w:val="00667512"/>
    <w:rsid w:val="00667A26"/>
    <w:rsid w:val="00671E44"/>
    <w:rsid w:val="00675FEE"/>
    <w:rsid w:val="00676521"/>
    <w:rsid w:val="0068004D"/>
    <w:rsid w:val="00680337"/>
    <w:rsid w:val="00681281"/>
    <w:rsid w:val="00683F51"/>
    <w:rsid w:val="00685950"/>
    <w:rsid w:val="00685A9F"/>
    <w:rsid w:val="00685D1B"/>
    <w:rsid w:val="0068660E"/>
    <w:rsid w:val="0069214F"/>
    <w:rsid w:val="006930C7"/>
    <w:rsid w:val="00693BF2"/>
    <w:rsid w:val="006940ED"/>
    <w:rsid w:val="006960D2"/>
    <w:rsid w:val="00696768"/>
    <w:rsid w:val="00696E38"/>
    <w:rsid w:val="0069728D"/>
    <w:rsid w:val="00697A9F"/>
    <w:rsid w:val="006A15C5"/>
    <w:rsid w:val="006A169C"/>
    <w:rsid w:val="006A4CC1"/>
    <w:rsid w:val="006A5324"/>
    <w:rsid w:val="006B168C"/>
    <w:rsid w:val="006B1B8C"/>
    <w:rsid w:val="006B2054"/>
    <w:rsid w:val="006B27AA"/>
    <w:rsid w:val="006B29F0"/>
    <w:rsid w:val="006B426C"/>
    <w:rsid w:val="006C0E1F"/>
    <w:rsid w:val="006C20CC"/>
    <w:rsid w:val="006C3074"/>
    <w:rsid w:val="006C7956"/>
    <w:rsid w:val="006D30A1"/>
    <w:rsid w:val="006D6F99"/>
    <w:rsid w:val="006D7583"/>
    <w:rsid w:val="006E00FC"/>
    <w:rsid w:val="006E0BF0"/>
    <w:rsid w:val="006E1505"/>
    <w:rsid w:val="006E30A7"/>
    <w:rsid w:val="006F0F19"/>
    <w:rsid w:val="006F36C4"/>
    <w:rsid w:val="006F4170"/>
    <w:rsid w:val="00701580"/>
    <w:rsid w:val="00701D9F"/>
    <w:rsid w:val="00702C4B"/>
    <w:rsid w:val="00703B65"/>
    <w:rsid w:val="00703F75"/>
    <w:rsid w:val="00704CE6"/>
    <w:rsid w:val="00705BC3"/>
    <w:rsid w:val="00706C4A"/>
    <w:rsid w:val="007076E3"/>
    <w:rsid w:val="00707A5F"/>
    <w:rsid w:val="00707F4F"/>
    <w:rsid w:val="00711A6A"/>
    <w:rsid w:val="0071248F"/>
    <w:rsid w:val="00714A73"/>
    <w:rsid w:val="007169EE"/>
    <w:rsid w:val="00716ADE"/>
    <w:rsid w:val="007178D6"/>
    <w:rsid w:val="00722416"/>
    <w:rsid w:val="00723824"/>
    <w:rsid w:val="00725F95"/>
    <w:rsid w:val="00727D45"/>
    <w:rsid w:val="007328EA"/>
    <w:rsid w:val="00732AF4"/>
    <w:rsid w:val="00732D93"/>
    <w:rsid w:val="00736569"/>
    <w:rsid w:val="00740F3D"/>
    <w:rsid w:val="007419E8"/>
    <w:rsid w:val="00742E39"/>
    <w:rsid w:val="00744FC3"/>
    <w:rsid w:val="00746381"/>
    <w:rsid w:val="00746681"/>
    <w:rsid w:val="00760609"/>
    <w:rsid w:val="00760865"/>
    <w:rsid w:val="00763EE0"/>
    <w:rsid w:val="0076408B"/>
    <w:rsid w:val="00764335"/>
    <w:rsid w:val="00771A4D"/>
    <w:rsid w:val="00774118"/>
    <w:rsid w:val="00774E4F"/>
    <w:rsid w:val="00776710"/>
    <w:rsid w:val="007767FE"/>
    <w:rsid w:val="00776955"/>
    <w:rsid w:val="00777E61"/>
    <w:rsid w:val="00780BE1"/>
    <w:rsid w:val="007849E5"/>
    <w:rsid w:val="0078503D"/>
    <w:rsid w:val="0079359C"/>
    <w:rsid w:val="00793E47"/>
    <w:rsid w:val="007969FE"/>
    <w:rsid w:val="00796C4A"/>
    <w:rsid w:val="00797B3A"/>
    <w:rsid w:val="007A00FA"/>
    <w:rsid w:val="007A3B0E"/>
    <w:rsid w:val="007A440E"/>
    <w:rsid w:val="007B1F03"/>
    <w:rsid w:val="007B3819"/>
    <w:rsid w:val="007B5D58"/>
    <w:rsid w:val="007B6394"/>
    <w:rsid w:val="007B779F"/>
    <w:rsid w:val="007B77AD"/>
    <w:rsid w:val="007C467A"/>
    <w:rsid w:val="007C567D"/>
    <w:rsid w:val="007C6021"/>
    <w:rsid w:val="007D051E"/>
    <w:rsid w:val="007D0DEF"/>
    <w:rsid w:val="007D3BF0"/>
    <w:rsid w:val="007D69C4"/>
    <w:rsid w:val="007E000A"/>
    <w:rsid w:val="007E1A7C"/>
    <w:rsid w:val="007E330E"/>
    <w:rsid w:val="007F0F52"/>
    <w:rsid w:val="007F3550"/>
    <w:rsid w:val="007F6DA4"/>
    <w:rsid w:val="00800D85"/>
    <w:rsid w:val="0080287A"/>
    <w:rsid w:val="0080295B"/>
    <w:rsid w:val="0080356F"/>
    <w:rsid w:val="008066B6"/>
    <w:rsid w:val="00810317"/>
    <w:rsid w:val="008104F3"/>
    <w:rsid w:val="0081069D"/>
    <w:rsid w:val="00812C39"/>
    <w:rsid w:val="00814976"/>
    <w:rsid w:val="008158A3"/>
    <w:rsid w:val="0081791F"/>
    <w:rsid w:val="00820053"/>
    <w:rsid w:val="00825859"/>
    <w:rsid w:val="00827CFE"/>
    <w:rsid w:val="00830337"/>
    <w:rsid w:val="008330AA"/>
    <w:rsid w:val="00833DE2"/>
    <w:rsid w:val="0083470E"/>
    <w:rsid w:val="00843E14"/>
    <w:rsid w:val="00844B85"/>
    <w:rsid w:val="00847955"/>
    <w:rsid w:val="0085486B"/>
    <w:rsid w:val="0085514F"/>
    <w:rsid w:val="00855D51"/>
    <w:rsid w:val="00857F7E"/>
    <w:rsid w:val="00861E2B"/>
    <w:rsid w:val="00863481"/>
    <w:rsid w:val="008635D8"/>
    <w:rsid w:val="00864F33"/>
    <w:rsid w:val="008659B1"/>
    <w:rsid w:val="00870037"/>
    <w:rsid w:val="008713A5"/>
    <w:rsid w:val="008729F0"/>
    <w:rsid w:val="00873808"/>
    <w:rsid w:val="008746CA"/>
    <w:rsid w:val="00875318"/>
    <w:rsid w:val="008778D6"/>
    <w:rsid w:val="00880F70"/>
    <w:rsid w:val="00883A06"/>
    <w:rsid w:val="00884AE4"/>
    <w:rsid w:val="008853B3"/>
    <w:rsid w:val="00885B09"/>
    <w:rsid w:val="008879B1"/>
    <w:rsid w:val="00890F17"/>
    <w:rsid w:val="0089122C"/>
    <w:rsid w:val="00893104"/>
    <w:rsid w:val="00893493"/>
    <w:rsid w:val="008936ED"/>
    <w:rsid w:val="00895891"/>
    <w:rsid w:val="008A1372"/>
    <w:rsid w:val="008A1908"/>
    <w:rsid w:val="008A613E"/>
    <w:rsid w:val="008A6761"/>
    <w:rsid w:val="008A7EE8"/>
    <w:rsid w:val="008B282E"/>
    <w:rsid w:val="008B2D84"/>
    <w:rsid w:val="008B3E32"/>
    <w:rsid w:val="008B456D"/>
    <w:rsid w:val="008B4B57"/>
    <w:rsid w:val="008B6273"/>
    <w:rsid w:val="008C4D74"/>
    <w:rsid w:val="008C6B47"/>
    <w:rsid w:val="008D0031"/>
    <w:rsid w:val="008D1095"/>
    <w:rsid w:val="008D35FB"/>
    <w:rsid w:val="008D585A"/>
    <w:rsid w:val="008D59E3"/>
    <w:rsid w:val="008D623E"/>
    <w:rsid w:val="008E1224"/>
    <w:rsid w:val="008E1925"/>
    <w:rsid w:val="008E3E50"/>
    <w:rsid w:val="008E4966"/>
    <w:rsid w:val="008E4ABC"/>
    <w:rsid w:val="008E522A"/>
    <w:rsid w:val="008E5B88"/>
    <w:rsid w:val="008F2E6E"/>
    <w:rsid w:val="008F6913"/>
    <w:rsid w:val="008F7909"/>
    <w:rsid w:val="00900E45"/>
    <w:rsid w:val="009017A5"/>
    <w:rsid w:val="00907659"/>
    <w:rsid w:val="0090799B"/>
    <w:rsid w:val="0091022D"/>
    <w:rsid w:val="00911EA4"/>
    <w:rsid w:val="00911FD5"/>
    <w:rsid w:val="00913F6D"/>
    <w:rsid w:val="00915AB2"/>
    <w:rsid w:val="00917259"/>
    <w:rsid w:val="00922CA9"/>
    <w:rsid w:val="009246FF"/>
    <w:rsid w:val="009346DD"/>
    <w:rsid w:val="00934F08"/>
    <w:rsid w:val="009402A5"/>
    <w:rsid w:val="009403E8"/>
    <w:rsid w:val="00943A25"/>
    <w:rsid w:val="009475F6"/>
    <w:rsid w:val="00950505"/>
    <w:rsid w:val="00950EF1"/>
    <w:rsid w:val="00952065"/>
    <w:rsid w:val="00952E14"/>
    <w:rsid w:val="00952FEA"/>
    <w:rsid w:val="00954852"/>
    <w:rsid w:val="00960A5C"/>
    <w:rsid w:val="0096230C"/>
    <w:rsid w:val="00963058"/>
    <w:rsid w:val="00963660"/>
    <w:rsid w:val="00963871"/>
    <w:rsid w:val="00967B79"/>
    <w:rsid w:val="00972A41"/>
    <w:rsid w:val="00976BB0"/>
    <w:rsid w:val="0097730F"/>
    <w:rsid w:val="00980932"/>
    <w:rsid w:val="00982A3D"/>
    <w:rsid w:val="009833DC"/>
    <w:rsid w:val="009863CF"/>
    <w:rsid w:val="00996553"/>
    <w:rsid w:val="009A0F2D"/>
    <w:rsid w:val="009A528C"/>
    <w:rsid w:val="009A71F0"/>
    <w:rsid w:val="009A7FD6"/>
    <w:rsid w:val="009B0649"/>
    <w:rsid w:val="009B118D"/>
    <w:rsid w:val="009B3474"/>
    <w:rsid w:val="009B6520"/>
    <w:rsid w:val="009B7E2C"/>
    <w:rsid w:val="009C12DA"/>
    <w:rsid w:val="009C21EC"/>
    <w:rsid w:val="009C4EBF"/>
    <w:rsid w:val="009C6833"/>
    <w:rsid w:val="009C6BA0"/>
    <w:rsid w:val="009D102E"/>
    <w:rsid w:val="009D153D"/>
    <w:rsid w:val="009D1FFE"/>
    <w:rsid w:val="009D21D2"/>
    <w:rsid w:val="009D2817"/>
    <w:rsid w:val="009D5451"/>
    <w:rsid w:val="009D69A6"/>
    <w:rsid w:val="009D6AA8"/>
    <w:rsid w:val="009D7138"/>
    <w:rsid w:val="009E05EE"/>
    <w:rsid w:val="009E24D5"/>
    <w:rsid w:val="009E2CBF"/>
    <w:rsid w:val="009E2D64"/>
    <w:rsid w:val="009E3D3B"/>
    <w:rsid w:val="009E3E4F"/>
    <w:rsid w:val="009E4D19"/>
    <w:rsid w:val="009E7E90"/>
    <w:rsid w:val="009F04D7"/>
    <w:rsid w:val="009F0ECD"/>
    <w:rsid w:val="009F1F76"/>
    <w:rsid w:val="009F53A4"/>
    <w:rsid w:val="009F5629"/>
    <w:rsid w:val="009F73C0"/>
    <w:rsid w:val="00A010B6"/>
    <w:rsid w:val="00A05F4A"/>
    <w:rsid w:val="00A05FCB"/>
    <w:rsid w:val="00A075F1"/>
    <w:rsid w:val="00A11BC6"/>
    <w:rsid w:val="00A11C91"/>
    <w:rsid w:val="00A1350D"/>
    <w:rsid w:val="00A15778"/>
    <w:rsid w:val="00A15B95"/>
    <w:rsid w:val="00A1635B"/>
    <w:rsid w:val="00A21BF1"/>
    <w:rsid w:val="00A2304C"/>
    <w:rsid w:val="00A274CC"/>
    <w:rsid w:val="00A41C1A"/>
    <w:rsid w:val="00A425F1"/>
    <w:rsid w:val="00A4283F"/>
    <w:rsid w:val="00A46C94"/>
    <w:rsid w:val="00A52A9C"/>
    <w:rsid w:val="00A57A6C"/>
    <w:rsid w:val="00A60167"/>
    <w:rsid w:val="00A613CF"/>
    <w:rsid w:val="00A6222D"/>
    <w:rsid w:val="00A63E6D"/>
    <w:rsid w:val="00A658B1"/>
    <w:rsid w:val="00A65AB5"/>
    <w:rsid w:val="00A67053"/>
    <w:rsid w:val="00A6738B"/>
    <w:rsid w:val="00A7052E"/>
    <w:rsid w:val="00A74EAB"/>
    <w:rsid w:val="00A80A04"/>
    <w:rsid w:val="00A833F3"/>
    <w:rsid w:val="00A86778"/>
    <w:rsid w:val="00A86BAA"/>
    <w:rsid w:val="00A87BAC"/>
    <w:rsid w:val="00A87DD6"/>
    <w:rsid w:val="00A91E3A"/>
    <w:rsid w:val="00A92F86"/>
    <w:rsid w:val="00A93756"/>
    <w:rsid w:val="00A96FCD"/>
    <w:rsid w:val="00AA3E26"/>
    <w:rsid w:val="00AA6A8B"/>
    <w:rsid w:val="00AA6B23"/>
    <w:rsid w:val="00AA70A7"/>
    <w:rsid w:val="00AB30F0"/>
    <w:rsid w:val="00AB3C22"/>
    <w:rsid w:val="00AC6301"/>
    <w:rsid w:val="00AC72E5"/>
    <w:rsid w:val="00AD016E"/>
    <w:rsid w:val="00AD6241"/>
    <w:rsid w:val="00AE0AF9"/>
    <w:rsid w:val="00AE266E"/>
    <w:rsid w:val="00AE3A06"/>
    <w:rsid w:val="00AE3B36"/>
    <w:rsid w:val="00AE3EAF"/>
    <w:rsid w:val="00AF1CA5"/>
    <w:rsid w:val="00AF3D18"/>
    <w:rsid w:val="00AF4908"/>
    <w:rsid w:val="00AF6704"/>
    <w:rsid w:val="00B04F76"/>
    <w:rsid w:val="00B07024"/>
    <w:rsid w:val="00B072DA"/>
    <w:rsid w:val="00B11204"/>
    <w:rsid w:val="00B11648"/>
    <w:rsid w:val="00B11BF6"/>
    <w:rsid w:val="00B11F38"/>
    <w:rsid w:val="00B12CA3"/>
    <w:rsid w:val="00B14CF5"/>
    <w:rsid w:val="00B1665E"/>
    <w:rsid w:val="00B16D91"/>
    <w:rsid w:val="00B258EF"/>
    <w:rsid w:val="00B30346"/>
    <w:rsid w:val="00B30BFC"/>
    <w:rsid w:val="00B30C65"/>
    <w:rsid w:val="00B31B14"/>
    <w:rsid w:val="00B31DFF"/>
    <w:rsid w:val="00B3410B"/>
    <w:rsid w:val="00B35E8C"/>
    <w:rsid w:val="00B36BA2"/>
    <w:rsid w:val="00B36DEE"/>
    <w:rsid w:val="00B37411"/>
    <w:rsid w:val="00B411BA"/>
    <w:rsid w:val="00B420FA"/>
    <w:rsid w:val="00B432F1"/>
    <w:rsid w:val="00B4347A"/>
    <w:rsid w:val="00B43CAE"/>
    <w:rsid w:val="00B46A88"/>
    <w:rsid w:val="00B46D6C"/>
    <w:rsid w:val="00B500EB"/>
    <w:rsid w:val="00B52087"/>
    <w:rsid w:val="00B5268E"/>
    <w:rsid w:val="00B529A2"/>
    <w:rsid w:val="00B53323"/>
    <w:rsid w:val="00B550B8"/>
    <w:rsid w:val="00B64493"/>
    <w:rsid w:val="00B6458D"/>
    <w:rsid w:val="00B66FEF"/>
    <w:rsid w:val="00B67245"/>
    <w:rsid w:val="00B710B4"/>
    <w:rsid w:val="00B72F37"/>
    <w:rsid w:val="00B75DD9"/>
    <w:rsid w:val="00B7764E"/>
    <w:rsid w:val="00B7798E"/>
    <w:rsid w:val="00B800B4"/>
    <w:rsid w:val="00B80E4E"/>
    <w:rsid w:val="00B81D72"/>
    <w:rsid w:val="00B81DF5"/>
    <w:rsid w:val="00B85944"/>
    <w:rsid w:val="00B90828"/>
    <w:rsid w:val="00B92152"/>
    <w:rsid w:val="00B929E3"/>
    <w:rsid w:val="00B92AD2"/>
    <w:rsid w:val="00B93EA2"/>
    <w:rsid w:val="00B940EF"/>
    <w:rsid w:val="00B960EC"/>
    <w:rsid w:val="00B96AF4"/>
    <w:rsid w:val="00BA3F4D"/>
    <w:rsid w:val="00BA661A"/>
    <w:rsid w:val="00BB2B60"/>
    <w:rsid w:val="00BB71ED"/>
    <w:rsid w:val="00BC0A07"/>
    <w:rsid w:val="00BC3E45"/>
    <w:rsid w:val="00BC5E81"/>
    <w:rsid w:val="00BD03A8"/>
    <w:rsid w:val="00BD5AF4"/>
    <w:rsid w:val="00BD6163"/>
    <w:rsid w:val="00BE106C"/>
    <w:rsid w:val="00BE11BE"/>
    <w:rsid w:val="00BE1D1C"/>
    <w:rsid w:val="00BE37F8"/>
    <w:rsid w:val="00BE3F5B"/>
    <w:rsid w:val="00BE4FD6"/>
    <w:rsid w:val="00BE52C6"/>
    <w:rsid w:val="00BE5C69"/>
    <w:rsid w:val="00BE6D10"/>
    <w:rsid w:val="00BF2519"/>
    <w:rsid w:val="00BF26D1"/>
    <w:rsid w:val="00BF2ECE"/>
    <w:rsid w:val="00BF5F95"/>
    <w:rsid w:val="00BF786D"/>
    <w:rsid w:val="00BF7F9E"/>
    <w:rsid w:val="00C001A4"/>
    <w:rsid w:val="00C001C0"/>
    <w:rsid w:val="00C032BF"/>
    <w:rsid w:val="00C03BD4"/>
    <w:rsid w:val="00C0700D"/>
    <w:rsid w:val="00C0764B"/>
    <w:rsid w:val="00C12E9A"/>
    <w:rsid w:val="00C13444"/>
    <w:rsid w:val="00C15513"/>
    <w:rsid w:val="00C214C6"/>
    <w:rsid w:val="00C220B5"/>
    <w:rsid w:val="00C231A5"/>
    <w:rsid w:val="00C252B0"/>
    <w:rsid w:val="00C30FFA"/>
    <w:rsid w:val="00C32E26"/>
    <w:rsid w:val="00C36556"/>
    <w:rsid w:val="00C41043"/>
    <w:rsid w:val="00C42AC8"/>
    <w:rsid w:val="00C4412E"/>
    <w:rsid w:val="00C45E6B"/>
    <w:rsid w:val="00C47914"/>
    <w:rsid w:val="00C50FDA"/>
    <w:rsid w:val="00C51DB2"/>
    <w:rsid w:val="00C523A4"/>
    <w:rsid w:val="00C54E81"/>
    <w:rsid w:val="00C56E0E"/>
    <w:rsid w:val="00C57CDA"/>
    <w:rsid w:val="00C61B7D"/>
    <w:rsid w:val="00C66F17"/>
    <w:rsid w:val="00C73A4D"/>
    <w:rsid w:val="00C7541E"/>
    <w:rsid w:val="00C75CBE"/>
    <w:rsid w:val="00C770B1"/>
    <w:rsid w:val="00C77C26"/>
    <w:rsid w:val="00C77C6F"/>
    <w:rsid w:val="00C805C0"/>
    <w:rsid w:val="00C82048"/>
    <w:rsid w:val="00C8220E"/>
    <w:rsid w:val="00C8574E"/>
    <w:rsid w:val="00C86D6B"/>
    <w:rsid w:val="00C87392"/>
    <w:rsid w:val="00C90265"/>
    <w:rsid w:val="00C97719"/>
    <w:rsid w:val="00CA045D"/>
    <w:rsid w:val="00CA26BA"/>
    <w:rsid w:val="00CA3D64"/>
    <w:rsid w:val="00CA4F6E"/>
    <w:rsid w:val="00CA5047"/>
    <w:rsid w:val="00CA5E92"/>
    <w:rsid w:val="00CA792F"/>
    <w:rsid w:val="00CA7963"/>
    <w:rsid w:val="00CB33FA"/>
    <w:rsid w:val="00CB3589"/>
    <w:rsid w:val="00CB48CE"/>
    <w:rsid w:val="00CB48ED"/>
    <w:rsid w:val="00CB49FA"/>
    <w:rsid w:val="00CC0D4E"/>
    <w:rsid w:val="00CC450C"/>
    <w:rsid w:val="00CC4FD2"/>
    <w:rsid w:val="00CD3462"/>
    <w:rsid w:val="00CD7102"/>
    <w:rsid w:val="00CD73FD"/>
    <w:rsid w:val="00CE0460"/>
    <w:rsid w:val="00CE2006"/>
    <w:rsid w:val="00CF1676"/>
    <w:rsid w:val="00D0154A"/>
    <w:rsid w:val="00D01C0C"/>
    <w:rsid w:val="00D030DE"/>
    <w:rsid w:val="00D0565F"/>
    <w:rsid w:val="00D15599"/>
    <w:rsid w:val="00D20DF4"/>
    <w:rsid w:val="00D231F1"/>
    <w:rsid w:val="00D24E3B"/>
    <w:rsid w:val="00D25903"/>
    <w:rsid w:val="00D3000B"/>
    <w:rsid w:val="00D30AB5"/>
    <w:rsid w:val="00D32951"/>
    <w:rsid w:val="00D422C5"/>
    <w:rsid w:val="00D42DE7"/>
    <w:rsid w:val="00D454D8"/>
    <w:rsid w:val="00D45B75"/>
    <w:rsid w:val="00D51449"/>
    <w:rsid w:val="00D51CF4"/>
    <w:rsid w:val="00D52666"/>
    <w:rsid w:val="00D52C85"/>
    <w:rsid w:val="00D53C8D"/>
    <w:rsid w:val="00D60B15"/>
    <w:rsid w:val="00D61140"/>
    <w:rsid w:val="00D65E19"/>
    <w:rsid w:val="00D707FA"/>
    <w:rsid w:val="00D72A5B"/>
    <w:rsid w:val="00D72BD0"/>
    <w:rsid w:val="00D734F2"/>
    <w:rsid w:val="00D74500"/>
    <w:rsid w:val="00D8037D"/>
    <w:rsid w:val="00D809ED"/>
    <w:rsid w:val="00D81F26"/>
    <w:rsid w:val="00D82240"/>
    <w:rsid w:val="00D82A00"/>
    <w:rsid w:val="00D85B3A"/>
    <w:rsid w:val="00D8660F"/>
    <w:rsid w:val="00D87F71"/>
    <w:rsid w:val="00D91583"/>
    <w:rsid w:val="00D91DEE"/>
    <w:rsid w:val="00D91E10"/>
    <w:rsid w:val="00D92D09"/>
    <w:rsid w:val="00D9427F"/>
    <w:rsid w:val="00DA1AFA"/>
    <w:rsid w:val="00DA5295"/>
    <w:rsid w:val="00DA5896"/>
    <w:rsid w:val="00DA6978"/>
    <w:rsid w:val="00DA76F1"/>
    <w:rsid w:val="00DB1383"/>
    <w:rsid w:val="00DB19BA"/>
    <w:rsid w:val="00DB1C10"/>
    <w:rsid w:val="00DB4BF4"/>
    <w:rsid w:val="00DB5822"/>
    <w:rsid w:val="00DB711B"/>
    <w:rsid w:val="00DC0EB5"/>
    <w:rsid w:val="00DC2E7F"/>
    <w:rsid w:val="00DC2F12"/>
    <w:rsid w:val="00DC3911"/>
    <w:rsid w:val="00DC3E5E"/>
    <w:rsid w:val="00DC5892"/>
    <w:rsid w:val="00DC6042"/>
    <w:rsid w:val="00DC6C32"/>
    <w:rsid w:val="00DC732C"/>
    <w:rsid w:val="00DD09D7"/>
    <w:rsid w:val="00DD2057"/>
    <w:rsid w:val="00DD405A"/>
    <w:rsid w:val="00DD49F0"/>
    <w:rsid w:val="00DD6E32"/>
    <w:rsid w:val="00DE57A0"/>
    <w:rsid w:val="00DE5A74"/>
    <w:rsid w:val="00DE7681"/>
    <w:rsid w:val="00DE7E6A"/>
    <w:rsid w:val="00DF2BBA"/>
    <w:rsid w:val="00DF37F7"/>
    <w:rsid w:val="00DF39E4"/>
    <w:rsid w:val="00DF570E"/>
    <w:rsid w:val="00DF57A6"/>
    <w:rsid w:val="00DF6D10"/>
    <w:rsid w:val="00DF7D90"/>
    <w:rsid w:val="00E00686"/>
    <w:rsid w:val="00E01048"/>
    <w:rsid w:val="00E02298"/>
    <w:rsid w:val="00E04A05"/>
    <w:rsid w:val="00E05708"/>
    <w:rsid w:val="00E0587C"/>
    <w:rsid w:val="00E07C2C"/>
    <w:rsid w:val="00E11A55"/>
    <w:rsid w:val="00E14212"/>
    <w:rsid w:val="00E14A18"/>
    <w:rsid w:val="00E175FF"/>
    <w:rsid w:val="00E2185D"/>
    <w:rsid w:val="00E23D08"/>
    <w:rsid w:val="00E24A8C"/>
    <w:rsid w:val="00E270D7"/>
    <w:rsid w:val="00E323E7"/>
    <w:rsid w:val="00E33EE4"/>
    <w:rsid w:val="00E3681C"/>
    <w:rsid w:val="00E406E3"/>
    <w:rsid w:val="00E41659"/>
    <w:rsid w:val="00E41992"/>
    <w:rsid w:val="00E41B26"/>
    <w:rsid w:val="00E430FB"/>
    <w:rsid w:val="00E44F2D"/>
    <w:rsid w:val="00E50396"/>
    <w:rsid w:val="00E5091E"/>
    <w:rsid w:val="00E51B72"/>
    <w:rsid w:val="00E52231"/>
    <w:rsid w:val="00E53F85"/>
    <w:rsid w:val="00E56DB7"/>
    <w:rsid w:val="00E6079E"/>
    <w:rsid w:val="00E62CD5"/>
    <w:rsid w:val="00E64230"/>
    <w:rsid w:val="00E6698A"/>
    <w:rsid w:val="00E707C4"/>
    <w:rsid w:val="00E70A53"/>
    <w:rsid w:val="00E718AC"/>
    <w:rsid w:val="00E723CF"/>
    <w:rsid w:val="00E736CB"/>
    <w:rsid w:val="00E74294"/>
    <w:rsid w:val="00E80F3B"/>
    <w:rsid w:val="00E82415"/>
    <w:rsid w:val="00E83033"/>
    <w:rsid w:val="00E83129"/>
    <w:rsid w:val="00E8432D"/>
    <w:rsid w:val="00E86662"/>
    <w:rsid w:val="00E8670E"/>
    <w:rsid w:val="00E90A15"/>
    <w:rsid w:val="00E95885"/>
    <w:rsid w:val="00E96298"/>
    <w:rsid w:val="00E9630F"/>
    <w:rsid w:val="00EA08B1"/>
    <w:rsid w:val="00EA48C1"/>
    <w:rsid w:val="00EA4B27"/>
    <w:rsid w:val="00EA6B9E"/>
    <w:rsid w:val="00EA716C"/>
    <w:rsid w:val="00EB0B08"/>
    <w:rsid w:val="00EB11F6"/>
    <w:rsid w:val="00EB1412"/>
    <w:rsid w:val="00EB17D6"/>
    <w:rsid w:val="00EB227C"/>
    <w:rsid w:val="00EB49EB"/>
    <w:rsid w:val="00EC3699"/>
    <w:rsid w:val="00EC42FB"/>
    <w:rsid w:val="00EC5523"/>
    <w:rsid w:val="00ED1BDD"/>
    <w:rsid w:val="00ED3460"/>
    <w:rsid w:val="00ED4814"/>
    <w:rsid w:val="00EE1BFE"/>
    <w:rsid w:val="00EE26B1"/>
    <w:rsid w:val="00EE2CC2"/>
    <w:rsid w:val="00EE3455"/>
    <w:rsid w:val="00EE36D2"/>
    <w:rsid w:val="00EF3A00"/>
    <w:rsid w:val="00EF4A1C"/>
    <w:rsid w:val="00EF6443"/>
    <w:rsid w:val="00EF75BE"/>
    <w:rsid w:val="00F002A7"/>
    <w:rsid w:val="00F00F90"/>
    <w:rsid w:val="00F02302"/>
    <w:rsid w:val="00F02C5C"/>
    <w:rsid w:val="00F02CF5"/>
    <w:rsid w:val="00F073C4"/>
    <w:rsid w:val="00F1091E"/>
    <w:rsid w:val="00F1184C"/>
    <w:rsid w:val="00F11896"/>
    <w:rsid w:val="00F11DC0"/>
    <w:rsid w:val="00F11E6E"/>
    <w:rsid w:val="00F12265"/>
    <w:rsid w:val="00F1319A"/>
    <w:rsid w:val="00F152BE"/>
    <w:rsid w:val="00F15E9F"/>
    <w:rsid w:val="00F24665"/>
    <w:rsid w:val="00F25291"/>
    <w:rsid w:val="00F266E8"/>
    <w:rsid w:val="00F27CFF"/>
    <w:rsid w:val="00F30797"/>
    <w:rsid w:val="00F34C34"/>
    <w:rsid w:val="00F3767C"/>
    <w:rsid w:val="00F37A52"/>
    <w:rsid w:val="00F44384"/>
    <w:rsid w:val="00F447F3"/>
    <w:rsid w:val="00F44920"/>
    <w:rsid w:val="00F44AAD"/>
    <w:rsid w:val="00F4638B"/>
    <w:rsid w:val="00F46FD8"/>
    <w:rsid w:val="00F50424"/>
    <w:rsid w:val="00F5115F"/>
    <w:rsid w:val="00F51B3E"/>
    <w:rsid w:val="00F534A4"/>
    <w:rsid w:val="00F541B9"/>
    <w:rsid w:val="00F63E5E"/>
    <w:rsid w:val="00F64E93"/>
    <w:rsid w:val="00F6515B"/>
    <w:rsid w:val="00F6766B"/>
    <w:rsid w:val="00F70975"/>
    <w:rsid w:val="00F7457C"/>
    <w:rsid w:val="00F7613B"/>
    <w:rsid w:val="00F762C4"/>
    <w:rsid w:val="00F768B9"/>
    <w:rsid w:val="00F76CE4"/>
    <w:rsid w:val="00F81020"/>
    <w:rsid w:val="00F877B3"/>
    <w:rsid w:val="00F93B31"/>
    <w:rsid w:val="00FA0934"/>
    <w:rsid w:val="00FA1D8F"/>
    <w:rsid w:val="00FA4FCC"/>
    <w:rsid w:val="00FA64D2"/>
    <w:rsid w:val="00FA6B32"/>
    <w:rsid w:val="00FB1ACD"/>
    <w:rsid w:val="00FB1F0D"/>
    <w:rsid w:val="00FB2204"/>
    <w:rsid w:val="00FB27BE"/>
    <w:rsid w:val="00FB2B71"/>
    <w:rsid w:val="00FB2BE7"/>
    <w:rsid w:val="00FB311D"/>
    <w:rsid w:val="00FB58F8"/>
    <w:rsid w:val="00FB7146"/>
    <w:rsid w:val="00FB73A3"/>
    <w:rsid w:val="00FC27DD"/>
    <w:rsid w:val="00FC2D3E"/>
    <w:rsid w:val="00FC2D9A"/>
    <w:rsid w:val="00FC3E73"/>
    <w:rsid w:val="00FC5DCD"/>
    <w:rsid w:val="00FC606E"/>
    <w:rsid w:val="00FD2AF6"/>
    <w:rsid w:val="00FD2CDE"/>
    <w:rsid w:val="00FD6306"/>
    <w:rsid w:val="00FE1180"/>
    <w:rsid w:val="00FE1DF3"/>
    <w:rsid w:val="00FE3C8F"/>
    <w:rsid w:val="00FE4544"/>
    <w:rsid w:val="00FF341D"/>
    <w:rsid w:val="00FF506A"/>
    <w:rsid w:val="00FF7AD6"/>
    <w:rsid w:val="00FF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88838"/>
  <w15:docId w15:val="{8B119B1A-7A94-495F-BB3A-B9C908544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73C4"/>
    <w:rPr>
      <w:rFonts w:asciiTheme="majorHAnsi" w:eastAsia="Times New Roman" w:hAnsiTheme="majorHAnsi" w:cs="Times New Roman"/>
      <w:sz w:val="20"/>
    </w:rPr>
  </w:style>
  <w:style w:type="paragraph" w:styleId="Heading1">
    <w:name w:val="heading 1"/>
    <w:basedOn w:val="Normal"/>
    <w:next w:val="Normal"/>
    <w:link w:val="Heading1Char"/>
    <w:uiPriority w:val="9"/>
    <w:qFormat/>
    <w:rsid w:val="00570AEA"/>
    <w:pPr>
      <w:keepNext/>
      <w:keepLines/>
      <w:shd w:val="clear" w:color="auto" w:fill="FFE599" w:themeFill="accent4" w:themeFillTint="66"/>
      <w:spacing w:before="240"/>
      <w:outlineLvl w:val="0"/>
    </w:pPr>
    <w:rPr>
      <w:rFonts w:ascii="Arial Narrow" w:eastAsiaTheme="majorEastAsia" w:hAnsi="Arial Narrow" w:cs="Arial"/>
      <w:b/>
      <w:bCs/>
      <w:color w:val="2F5496" w:themeColor="accent1" w:themeShade="BF"/>
      <w:sz w:val="40"/>
      <w:szCs w:val="40"/>
      <w:lang w:val="en-GB"/>
    </w:rPr>
  </w:style>
  <w:style w:type="paragraph" w:styleId="Heading2">
    <w:name w:val="heading 2"/>
    <w:basedOn w:val="Normal"/>
    <w:next w:val="Normal"/>
    <w:link w:val="Heading2Char"/>
    <w:uiPriority w:val="9"/>
    <w:semiHidden/>
    <w:unhideWhenUsed/>
    <w:qFormat/>
    <w:rsid w:val="00570AEA"/>
    <w:pPr>
      <w:shd w:val="clear" w:color="auto" w:fill="FFC000" w:themeFill="accent4"/>
      <w:outlineLvl w:val="1"/>
    </w:pPr>
    <w:rPr>
      <w:rFonts w:ascii="Avenir Book" w:eastAsiaTheme="minorHAnsi" w:hAnsi="Avenir Book" w:cs="Arial"/>
      <w:b/>
      <w:bCs/>
      <w:color w:val="1F4E79" w:themeColor="accent5" w:themeShade="80"/>
      <w:sz w:val="28"/>
      <w:szCs w:val="28"/>
    </w:rPr>
  </w:style>
  <w:style w:type="paragraph" w:styleId="Heading3">
    <w:name w:val="heading 3"/>
    <w:basedOn w:val="Heading2"/>
    <w:next w:val="Normal"/>
    <w:link w:val="Heading3Char"/>
    <w:uiPriority w:val="9"/>
    <w:semiHidden/>
    <w:unhideWhenUsed/>
    <w:qFormat/>
    <w:rsid w:val="00570AEA"/>
    <w:pPr>
      <w:shd w:val="clear" w:color="auto" w:fill="auto"/>
      <w:outlineLvl w:val="2"/>
    </w:pPr>
    <w:rPr>
      <w:b w:val="0"/>
      <w:bCs w:val="0"/>
      <w:i/>
      <w:iCs/>
      <w:lang w:val="en-GB"/>
    </w:rPr>
  </w:style>
  <w:style w:type="paragraph" w:styleId="Heading4">
    <w:name w:val="heading 4"/>
    <w:basedOn w:val="Normal"/>
    <w:next w:val="Normal"/>
    <w:link w:val="Heading4Char"/>
    <w:uiPriority w:val="9"/>
    <w:semiHidden/>
    <w:unhideWhenUsed/>
    <w:qFormat/>
    <w:rsid w:val="00570AEA"/>
    <w:pPr>
      <w:keepNext/>
      <w:keepLines/>
      <w:spacing w:before="40"/>
      <w:outlineLvl w:val="3"/>
    </w:pPr>
    <w:rPr>
      <w:rFonts w:ascii="Arial Narrow" w:eastAsiaTheme="majorEastAsia" w:hAnsi="Arial Narrow" w:cstheme="majorBidi"/>
      <w:b/>
      <w:bCs/>
      <w:color w:val="2E74B5" w:themeColor="accent5"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AEA"/>
    <w:rPr>
      <w:rFonts w:ascii="Arial Narrow" w:eastAsiaTheme="majorEastAsia" w:hAnsi="Arial Narrow" w:cs="Arial"/>
      <w:b/>
      <w:bCs/>
      <w:color w:val="2F5496" w:themeColor="accent1" w:themeShade="BF"/>
      <w:sz w:val="40"/>
      <w:szCs w:val="40"/>
      <w:shd w:val="clear" w:color="auto" w:fill="FFE599" w:themeFill="accent4" w:themeFillTint="66"/>
      <w:lang w:val="en-GB"/>
    </w:rPr>
  </w:style>
  <w:style w:type="character" w:customStyle="1" w:styleId="Heading2Char">
    <w:name w:val="Heading 2 Char"/>
    <w:basedOn w:val="DefaultParagraphFont"/>
    <w:link w:val="Heading2"/>
    <w:uiPriority w:val="9"/>
    <w:rsid w:val="00570AEA"/>
    <w:rPr>
      <w:rFonts w:ascii="Avenir Book" w:hAnsi="Avenir Book" w:cs="Arial"/>
      <w:b/>
      <w:bCs/>
      <w:color w:val="1F4E79" w:themeColor="accent5" w:themeShade="80"/>
      <w:sz w:val="28"/>
      <w:szCs w:val="28"/>
      <w:shd w:val="clear" w:color="auto" w:fill="FFC000" w:themeFill="accent4"/>
    </w:rPr>
  </w:style>
  <w:style w:type="character" w:customStyle="1" w:styleId="Heading3Char">
    <w:name w:val="Heading 3 Char"/>
    <w:basedOn w:val="DefaultParagraphFont"/>
    <w:link w:val="Heading3"/>
    <w:uiPriority w:val="9"/>
    <w:rsid w:val="00570AEA"/>
    <w:rPr>
      <w:rFonts w:ascii="Avenir Book" w:hAnsi="Avenir Book" w:cs="Arial"/>
      <w:i/>
      <w:iCs/>
      <w:color w:val="1F4E79" w:themeColor="accent5" w:themeShade="80"/>
      <w:sz w:val="28"/>
      <w:szCs w:val="28"/>
      <w:lang w:val="en-GB"/>
    </w:rPr>
  </w:style>
  <w:style w:type="table" w:styleId="TableGrid">
    <w:name w:val="Table Grid"/>
    <w:basedOn w:val="TableNormal"/>
    <w:uiPriority w:val="59"/>
    <w:rsid w:val="00810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0F90"/>
    <w:pPr>
      <w:tabs>
        <w:tab w:val="center" w:pos="4680"/>
        <w:tab w:val="right" w:pos="9360"/>
      </w:tabs>
    </w:pPr>
  </w:style>
  <w:style w:type="character" w:customStyle="1" w:styleId="HeaderChar">
    <w:name w:val="Header Char"/>
    <w:basedOn w:val="DefaultParagraphFont"/>
    <w:link w:val="Header"/>
    <w:uiPriority w:val="99"/>
    <w:rsid w:val="00F00F90"/>
    <w:rPr>
      <w:rFonts w:ascii="Times New Roman" w:eastAsia="Times New Roman" w:hAnsi="Times New Roman" w:cs="Times New Roman"/>
    </w:rPr>
  </w:style>
  <w:style w:type="paragraph" w:styleId="Footer">
    <w:name w:val="footer"/>
    <w:basedOn w:val="Normal"/>
    <w:link w:val="FooterChar"/>
    <w:uiPriority w:val="99"/>
    <w:unhideWhenUsed/>
    <w:rsid w:val="00F00F90"/>
    <w:pPr>
      <w:tabs>
        <w:tab w:val="center" w:pos="4680"/>
        <w:tab w:val="right" w:pos="9360"/>
      </w:tabs>
    </w:pPr>
  </w:style>
  <w:style w:type="character" w:customStyle="1" w:styleId="FooterChar">
    <w:name w:val="Footer Char"/>
    <w:basedOn w:val="DefaultParagraphFont"/>
    <w:link w:val="Footer"/>
    <w:uiPriority w:val="99"/>
    <w:rsid w:val="00F00F90"/>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917259"/>
    <w:rPr>
      <w:sz w:val="16"/>
      <w:szCs w:val="16"/>
    </w:rPr>
  </w:style>
  <w:style w:type="paragraph" w:styleId="CommentText">
    <w:name w:val="annotation text"/>
    <w:basedOn w:val="Normal"/>
    <w:link w:val="CommentTextChar"/>
    <w:uiPriority w:val="99"/>
    <w:unhideWhenUsed/>
    <w:rsid w:val="00917259"/>
    <w:rPr>
      <w:szCs w:val="20"/>
    </w:rPr>
  </w:style>
  <w:style w:type="character" w:customStyle="1" w:styleId="CommentTextChar">
    <w:name w:val="Comment Text Char"/>
    <w:basedOn w:val="DefaultParagraphFont"/>
    <w:link w:val="CommentText"/>
    <w:uiPriority w:val="99"/>
    <w:rsid w:val="009172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17259"/>
    <w:rPr>
      <w:b/>
      <w:bCs/>
    </w:rPr>
  </w:style>
  <w:style w:type="character" w:customStyle="1" w:styleId="CommentSubjectChar">
    <w:name w:val="Comment Subject Char"/>
    <w:basedOn w:val="CommentTextChar"/>
    <w:link w:val="CommentSubject"/>
    <w:uiPriority w:val="99"/>
    <w:semiHidden/>
    <w:rsid w:val="0091725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17259"/>
    <w:rPr>
      <w:sz w:val="18"/>
      <w:szCs w:val="18"/>
    </w:rPr>
  </w:style>
  <w:style w:type="character" w:customStyle="1" w:styleId="BalloonTextChar">
    <w:name w:val="Balloon Text Char"/>
    <w:basedOn w:val="DefaultParagraphFont"/>
    <w:link w:val="BalloonText"/>
    <w:uiPriority w:val="99"/>
    <w:semiHidden/>
    <w:rsid w:val="00917259"/>
    <w:rPr>
      <w:rFonts w:ascii="Times New Roman" w:eastAsia="Times New Roman" w:hAnsi="Times New Roman" w:cs="Times New Roman"/>
      <w:sz w:val="18"/>
      <w:szCs w:val="18"/>
    </w:rPr>
  </w:style>
  <w:style w:type="paragraph" w:styleId="ListParagraph">
    <w:name w:val="List Paragraph"/>
    <w:basedOn w:val="Normal"/>
    <w:uiPriority w:val="34"/>
    <w:qFormat/>
    <w:rsid w:val="00570AEA"/>
    <w:pPr>
      <w:ind w:left="720"/>
      <w:contextualSpacing/>
    </w:pPr>
  </w:style>
  <w:style w:type="character" w:styleId="Hyperlink">
    <w:name w:val="Hyperlink"/>
    <w:basedOn w:val="DefaultParagraphFont"/>
    <w:uiPriority w:val="99"/>
    <w:unhideWhenUsed/>
    <w:rsid w:val="00343440"/>
    <w:rPr>
      <w:color w:val="0563C1" w:themeColor="hyperlink"/>
      <w:u w:val="single"/>
    </w:rPr>
  </w:style>
  <w:style w:type="character" w:customStyle="1" w:styleId="UnresolvedMention1">
    <w:name w:val="Unresolved Mention1"/>
    <w:basedOn w:val="DefaultParagraphFont"/>
    <w:uiPriority w:val="99"/>
    <w:semiHidden/>
    <w:unhideWhenUsed/>
    <w:rsid w:val="00343440"/>
    <w:rPr>
      <w:color w:val="605E5C"/>
      <w:shd w:val="clear" w:color="auto" w:fill="E1DFDD"/>
    </w:rPr>
  </w:style>
  <w:style w:type="table" w:customStyle="1" w:styleId="ListTable31">
    <w:name w:val="List Table 31"/>
    <w:basedOn w:val="TableNormal"/>
    <w:uiPriority w:val="48"/>
    <w:rsid w:val="002A746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NoSpacing">
    <w:name w:val="No Spacing"/>
    <w:link w:val="NoSpacingChar"/>
    <w:uiPriority w:val="1"/>
    <w:qFormat/>
    <w:rsid w:val="00570AEA"/>
    <w:rPr>
      <w:rFonts w:eastAsiaTheme="minorEastAsia"/>
      <w:sz w:val="22"/>
      <w:szCs w:val="22"/>
      <w:lang w:eastAsia="zh-CN"/>
    </w:rPr>
  </w:style>
  <w:style w:type="character" w:customStyle="1" w:styleId="NoSpacingChar">
    <w:name w:val="No Spacing Char"/>
    <w:basedOn w:val="DefaultParagraphFont"/>
    <w:link w:val="NoSpacing"/>
    <w:uiPriority w:val="1"/>
    <w:rsid w:val="00570AEA"/>
    <w:rPr>
      <w:rFonts w:eastAsiaTheme="minorEastAsia"/>
      <w:sz w:val="22"/>
      <w:szCs w:val="22"/>
      <w:lang w:eastAsia="zh-CN"/>
    </w:rPr>
  </w:style>
  <w:style w:type="paragraph" w:styleId="TOCHeading">
    <w:name w:val="TOC Heading"/>
    <w:basedOn w:val="Heading1"/>
    <w:next w:val="Normal"/>
    <w:uiPriority w:val="39"/>
    <w:unhideWhenUsed/>
    <w:qFormat/>
    <w:rsid w:val="00570AEA"/>
    <w:pPr>
      <w:spacing w:before="480" w:line="276" w:lineRule="auto"/>
      <w:outlineLvl w:val="9"/>
    </w:pPr>
    <w:rPr>
      <w:b w:val="0"/>
      <w:bCs w:val="0"/>
      <w:sz w:val="28"/>
      <w:szCs w:val="28"/>
    </w:rPr>
  </w:style>
  <w:style w:type="paragraph" w:styleId="TOC2">
    <w:name w:val="toc 2"/>
    <w:basedOn w:val="Normal"/>
    <w:next w:val="Normal"/>
    <w:autoRedefine/>
    <w:uiPriority w:val="39"/>
    <w:unhideWhenUsed/>
    <w:rsid w:val="00C36556"/>
    <w:pPr>
      <w:tabs>
        <w:tab w:val="right" w:leader="dot" w:pos="9890"/>
      </w:tabs>
      <w:ind w:left="238"/>
    </w:pPr>
    <w:rPr>
      <w:rFonts w:asciiTheme="minorHAnsi" w:hAnsiTheme="minorHAnsi" w:cstheme="minorHAnsi"/>
      <w:i/>
      <w:iCs/>
      <w:szCs w:val="20"/>
    </w:rPr>
  </w:style>
  <w:style w:type="paragraph" w:styleId="TOC1">
    <w:name w:val="toc 1"/>
    <w:basedOn w:val="Normal"/>
    <w:next w:val="Normal"/>
    <w:autoRedefine/>
    <w:uiPriority w:val="39"/>
    <w:unhideWhenUsed/>
    <w:rsid w:val="002A746B"/>
    <w:pPr>
      <w:spacing w:before="240" w:after="120"/>
    </w:pPr>
    <w:rPr>
      <w:rFonts w:asciiTheme="minorHAnsi" w:hAnsiTheme="minorHAnsi" w:cstheme="minorHAnsi"/>
      <w:b/>
      <w:bCs/>
      <w:szCs w:val="20"/>
    </w:rPr>
  </w:style>
  <w:style w:type="paragraph" w:styleId="TOC3">
    <w:name w:val="toc 3"/>
    <w:basedOn w:val="Normal"/>
    <w:next w:val="Normal"/>
    <w:autoRedefine/>
    <w:uiPriority w:val="39"/>
    <w:unhideWhenUsed/>
    <w:rsid w:val="002A746B"/>
    <w:pPr>
      <w:ind w:left="480"/>
    </w:pPr>
    <w:rPr>
      <w:rFonts w:asciiTheme="minorHAnsi" w:hAnsiTheme="minorHAnsi" w:cstheme="minorHAnsi"/>
      <w:szCs w:val="20"/>
    </w:rPr>
  </w:style>
  <w:style w:type="paragraph" w:styleId="TOC6">
    <w:name w:val="toc 6"/>
    <w:basedOn w:val="Normal"/>
    <w:next w:val="Normal"/>
    <w:autoRedefine/>
    <w:uiPriority w:val="39"/>
    <w:semiHidden/>
    <w:unhideWhenUsed/>
    <w:rsid w:val="002A746B"/>
    <w:pPr>
      <w:ind w:left="1200"/>
    </w:pPr>
    <w:rPr>
      <w:rFonts w:asciiTheme="minorHAnsi" w:hAnsiTheme="minorHAnsi" w:cstheme="minorHAnsi"/>
      <w:szCs w:val="20"/>
    </w:rPr>
  </w:style>
  <w:style w:type="paragraph" w:styleId="TOC7">
    <w:name w:val="toc 7"/>
    <w:basedOn w:val="Normal"/>
    <w:next w:val="Normal"/>
    <w:autoRedefine/>
    <w:uiPriority w:val="39"/>
    <w:semiHidden/>
    <w:unhideWhenUsed/>
    <w:rsid w:val="002A746B"/>
    <w:pPr>
      <w:ind w:left="1440"/>
    </w:pPr>
    <w:rPr>
      <w:rFonts w:asciiTheme="minorHAnsi" w:hAnsiTheme="minorHAnsi" w:cstheme="minorHAnsi"/>
      <w:szCs w:val="20"/>
    </w:rPr>
  </w:style>
  <w:style w:type="paragraph" w:customStyle="1" w:styleId="Default">
    <w:name w:val="Default"/>
    <w:rsid w:val="002A746B"/>
    <w:pPr>
      <w:autoSpaceDE w:val="0"/>
      <w:autoSpaceDN w:val="0"/>
      <w:adjustRightInd w:val="0"/>
    </w:pPr>
    <w:rPr>
      <w:rFonts w:ascii="Calibri" w:hAnsi="Calibri" w:cs="Calibri"/>
      <w:color w:val="000000"/>
    </w:rPr>
  </w:style>
  <w:style w:type="table" w:styleId="LightList-Accent5">
    <w:name w:val="Light List Accent 5"/>
    <w:basedOn w:val="TableNormal"/>
    <w:uiPriority w:val="61"/>
    <w:rsid w:val="002A746B"/>
    <w:rPr>
      <w:sz w:val="22"/>
      <w:szCs w:val="22"/>
      <w:lang w:val="en-GB"/>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paragraph" w:styleId="TOC4">
    <w:name w:val="toc 4"/>
    <w:basedOn w:val="Normal"/>
    <w:next w:val="Normal"/>
    <w:autoRedefine/>
    <w:uiPriority w:val="39"/>
    <w:semiHidden/>
    <w:unhideWhenUsed/>
    <w:rsid w:val="0055779E"/>
    <w:pPr>
      <w:ind w:left="720"/>
    </w:pPr>
    <w:rPr>
      <w:rFonts w:asciiTheme="minorHAnsi" w:hAnsiTheme="minorHAnsi" w:cstheme="minorHAnsi"/>
      <w:szCs w:val="20"/>
    </w:rPr>
  </w:style>
  <w:style w:type="paragraph" w:styleId="TOC5">
    <w:name w:val="toc 5"/>
    <w:basedOn w:val="Normal"/>
    <w:next w:val="Normal"/>
    <w:autoRedefine/>
    <w:uiPriority w:val="39"/>
    <w:semiHidden/>
    <w:unhideWhenUsed/>
    <w:rsid w:val="0055779E"/>
    <w:pPr>
      <w:ind w:left="960"/>
    </w:pPr>
    <w:rPr>
      <w:rFonts w:asciiTheme="minorHAnsi" w:hAnsiTheme="minorHAnsi" w:cstheme="minorHAnsi"/>
      <w:szCs w:val="20"/>
    </w:rPr>
  </w:style>
  <w:style w:type="paragraph" w:styleId="TOC8">
    <w:name w:val="toc 8"/>
    <w:basedOn w:val="Normal"/>
    <w:next w:val="Normal"/>
    <w:autoRedefine/>
    <w:uiPriority w:val="39"/>
    <w:semiHidden/>
    <w:unhideWhenUsed/>
    <w:rsid w:val="0055779E"/>
    <w:pPr>
      <w:ind w:left="1680"/>
    </w:pPr>
    <w:rPr>
      <w:rFonts w:asciiTheme="minorHAnsi" w:hAnsiTheme="minorHAnsi" w:cstheme="minorHAnsi"/>
      <w:szCs w:val="20"/>
    </w:rPr>
  </w:style>
  <w:style w:type="paragraph" w:styleId="TOC9">
    <w:name w:val="toc 9"/>
    <w:basedOn w:val="Normal"/>
    <w:next w:val="Normal"/>
    <w:autoRedefine/>
    <w:uiPriority w:val="39"/>
    <w:semiHidden/>
    <w:unhideWhenUsed/>
    <w:rsid w:val="0055779E"/>
    <w:pPr>
      <w:ind w:left="1920"/>
    </w:pPr>
    <w:rPr>
      <w:rFonts w:asciiTheme="minorHAnsi" w:hAnsiTheme="minorHAnsi" w:cstheme="minorHAnsi"/>
      <w:szCs w:val="20"/>
    </w:rPr>
  </w:style>
  <w:style w:type="character" w:customStyle="1" w:styleId="Heading4Char">
    <w:name w:val="Heading 4 Char"/>
    <w:basedOn w:val="DefaultParagraphFont"/>
    <w:link w:val="Heading4"/>
    <w:uiPriority w:val="9"/>
    <w:rsid w:val="00570AEA"/>
    <w:rPr>
      <w:rFonts w:ascii="Arial Narrow" w:eastAsiaTheme="majorEastAsia" w:hAnsi="Arial Narrow" w:cstheme="majorBidi"/>
      <w:b/>
      <w:bCs/>
      <w:color w:val="2E74B5" w:themeColor="accent5" w:themeShade="BF"/>
      <w:sz w:val="28"/>
      <w:szCs w:val="28"/>
    </w:rPr>
  </w:style>
  <w:style w:type="paragraph" w:customStyle="1" w:styleId="EMPHeading1">
    <w:name w:val="EMP Heading 1"/>
    <w:basedOn w:val="Heading1"/>
    <w:link w:val="EMPHeading1Char"/>
    <w:qFormat/>
    <w:rsid w:val="00EC3699"/>
    <w:pPr>
      <w:spacing w:line="276" w:lineRule="auto"/>
    </w:pPr>
    <w:rPr>
      <w:color w:val="000000" w:themeColor="text1"/>
    </w:rPr>
  </w:style>
  <w:style w:type="paragraph" w:customStyle="1" w:styleId="EMPHeading2">
    <w:name w:val="EMP Heading 2"/>
    <w:basedOn w:val="Heading2"/>
    <w:link w:val="EMPHeading2Char"/>
    <w:qFormat/>
    <w:rsid w:val="00570AEA"/>
    <w:pPr>
      <w:spacing w:line="276" w:lineRule="auto"/>
    </w:pPr>
  </w:style>
  <w:style w:type="character" w:customStyle="1" w:styleId="EMPHeading1Char">
    <w:name w:val="EMP Heading 1 Char"/>
    <w:basedOn w:val="Heading1Char"/>
    <w:link w:val="EMPHeading1"/>
    <w:rsid w:val="00EC3699"/>
    <w:rPr>
      <w:rFonts w:ascii="Arial Narrow" w:eastAsiaTheme="majorEastAsia" w:hAnsi="Arial Narrow" w:cs="Arial"/>
      <w:b/>
      <w:bCs/>
      <w:color w:val="000000" w:themeColor="text1"/>
      <w:sz w:val="40"/>
      <w:szCs w:val="40"/>
      <w:shd w:val="clear" w:color="auto" w:fill="FFE599" w:themeFill="accent4" w:themeFillTint="66"/>
      <w:lang w:val="en-GB"/>
    </w:rPr>
  </w:style>
  <w:style w:type="paragraph" w:customStyle="1" w:styleId="EMPHeading3">
    <w:name w:val="EMP Heading 3"/>
    <w:basedOn w:val="Heading3"/>
    <w:link w:val="EMPHeading3Char"/>
    <w:qFormat/>
    <w:rsid w:val="00570AEA"/>
    <w:pPr>
      <w:spacing w:line="276" w:lineRule="auto"/>
    </w:pPr>
  </w:style>
  <w:style w:type="character" w:customStyle="1" w:styleId="EMPHeading2Char">
    <w:name w:val="EMP Heading 2 Char"/>
    <w:basedOn w:val="Heading2Char"/>
    <w:link w:val="EMPHeading2"/>
    <w:rsid w:val="00570AEA"/>
    <w:rPr>
      <w:rFonts w:ascii="Avenir Book" w:hAnsi="Avenir Book" w:cs="Arial"/>
      <w:b/>
      <w:bCs/>
      <w:color w:val="1F4E79" w:themeColor="accent5" w:themeShade="80"/>
      <w:sz w:val="28"/>
      <w:szCs w:val="28"/>
      <w:shd w:val="clear" w:color="auto" w:fill="FFC000" w:themeFill="accent4"/>
    </w:rPr>
  </w:style>
  <w:style w:type="character" w:customStyle="1" w:styleId="EMPHeading3Char">
    <w:name w:val="EMP Heading 3 Char"/>
    <w:basedOn w:val="Heading3Char"/>
    <w:link w:val="EMPHeading3"/>
    <w:rsid w:val="00570AEA"/>
    <w:rPr>
      <w:rFonts w:ascii="Avenir Book" w:hAnsi="Avenir Book" w:cs="Arial"/>
      <w:i/>
      <w:iCs/>
      <w:color w:val="1F4E79" w:themeColor="accent5" w:themeShade="80"/>
      <w:sz w:val="28"/>
      <w:szCs w:val="28"/>
      <w:lang w:val="en-GB"/>
    </w:rPr>
  </w:style>
  <w:style w:type="paragraph" w:styleId="FootnoteText">
    <w:name w:val="footnote text"/>
    <w:basedOn w:val="Normal"/>
    <w:link w:val="FootnoteTextChar"/>
    <w:uiPriority w:val="99"/>
    <w:semiHidden/>
    <w:unhideWhenUsed/>
    <w:rsid w:val="00CA792F"/>
    <w:rPr>
      <w:szCs w:val="20"/>
    </w:rPr>
  </w:style>
  <w:style w:type="character" w:customStyle="1" w:styleId="FootnoteTextChar">
    <w:name w:val="Footnote Text Char"/>
    <w:basedOn w:val="DefaultParagraphFont"/>
    <w:link w:val="FootnoteText"/>
    <w:uiPriority w:val="99"/>
    <w:semiHidden/>
    <w:rsid w:val="00CA792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A792F"/>
    <w:rPr>
      <w:vertAlign w:val="superscript"/>
    </w:rPr>
  </w:style>
  <w:style w:type="table" w:styleId="LightList-Accent4">
    <w:name w:val="Light List Accent 4"/>
    <w:basedOn w:val="TableNormal"/>
    <w:uiPriority w:val="61"/>
    <w:rsid w:val="00B3034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FollowedHyperlink">
    <w:name w:val="FollowedHyperlink"/>
    <w:basedOn w:val="DefaultParagraphFont"/>
    <w:uiPriority w:val="99"/>
    <w:semiHidden/>
    <w:unhideWhenUsed/>
    <w:rsid w:val="00DA5295"/>
    <w:rPr>
      <w:color w:val="954F72" w:themeColor="followedHyperlink"/>
      <w:u w:val="single"/>
    </w:rPr>
  </w:style>
  <w:style w:type="table" w:styleId="ListTable3-Accent2">
    <w:name w:val="List Table 3 Accent 2"/>
    <w:basedOn w:val="TableNormal"/>
    <w:uiPriority w:val="48"/>
    <w:rsid w:val="00A075F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4">
    <w:name w:val="List Table 3 Accent 4"/>
    <w:basedOn w:val="TableNormal"/>
    <w:uiPriority w:val="48"/>
    <w:rsid w:val="00A075F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GridTable5Dark-Accent4">
    <w:name w:val="Grid Table 5 Dark Accent 4"/>
    <w:basedOn w:val="TableNormal"/>
    <w:uiPriority w:val="50"/>
    <w:rsid w:val="004D6C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styleId="UnresolvedMention">
    <w:name w:val="Unresolved Mention"/>
    <w:basedOn w:val="DefaultParagraphFont"/>
    <w:uiPriority w:val="99"/>
    <w:semiHidden/>
    <w:unhideWhenUsed/>
    <w:rsid w:val="00683F51"/>
    <w:rPr>
      <w:color w:val="605E5C"/>
      <w:shd w:val="clear" w:color="auto" w:fill="E1DFDD"/>
    </w:rPr>
  </w:style>
  <w:style w:type="paragraph" w:styleId="Revision">
    <w:name w:val="Revision"/>
    <w:hidden/>
    <w:uiPriority w:val="99"/>
    <w:semiHidden/>
    <w:rsid w:val="00064D20"/>
    <w:rPr>
      <w:rFonts w:ascii="Times New Roman" w:eastAsia="Times New Roman" w:hAnsi="Times New Roman" w:cs="Times New Roman"/>
    </w:rPr>
  </w:style>
  <w:style w:type="table" w:styleId="GridTable1Light-Accent1">
    <w:name w:val="Grid Table 1 Light Accent 1"/>
    <w:basedOn w:val="TableNormal"/>
    <w:uiPriority w:val="46"/>
    <w:rsid w:val="006218E5"/>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D169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4018">
      <w:bodyDiv w:val="1"/>
      <w:marLeft w:val="0"/>
      <w:marRight w:val="0"/>
      <w:marTop w:val="0"/>
      <w:marBottom w:val="0"/>
      <w:divBdr>
        <w:top w:val="none" w:sz="0" w:space="0" w:color="auto"/>
        <w:left w:val="none" w:sz="0" w:space="0" w:color="auto"/>
        <w:bottom w:val="none" w:sz="0" w:space="0" w:color="auto"/>
        <w:right w:val="none" w:sz="0" w:space="0" w:color="auto"/>
      </w:divBdr>
    </w:div>
    <w:div w:id="20671034">
      <w:bodyDiv w:val="1"/>
      <w:marLeft w:val="0"/>
      <w:marRight w:val="0"/>
      <w:marTop w:val="0"/>
      <w:marBottom w:val="0"/>
      <w:divBdr>
        <w:top w:val="none" w:sz="0" w:space="0" w:color="auto"/>
        <w:left w:val="none" w:sz="0" w:space="0" w:color="auto"/>
        <w:bottom w:val="none" w:sz="0" w:space="0" w:color="auto"/>
        <w:right w:val="none" w:sz="0" w:space="0" w:color="auto"/>
      </w:divBdr>
    </w:div>
    <w:div w:id="51464152">
      <w:bodyDiv w:val="1"/>
      <w:marLeft w:val="0"/>
      <w:marRight w:val="0"/>
      <w:marTop w:val="0"/>
      <w:marBottom w:val="0"/>
      <w:divBdr>
        <w:top w:val="none" w:sz="0" w:space="0" w:color="auto"/>
        <w:left w:val="none" w:sz="0" w:space="0" w:color="auto"/>
        <w:bottom w:val="none" w:sz="0" w:space="0" w:color="auto"/>
        <w:right w:val="none" w:sz="0" w:space="0" w:color="auto"/>
      </w:divBdr>
    </w:div>
    <w:div w:id="73480508">
      <w:bodyDiv w:val="1"/>
      <w:marLeft w:val="0"/>
      <w:marRight w:val="0"/>
      <w:marTop w:val="0"/>
      <w:marBottom w:val="0"/>
      <w:divBdr>
        <w:top w:val="none" w:sz="0" w:space="0" w:color="auto"/>
        <w:left w:val="none" w:sz="0" w:space="0" w:color="auto"/>
        <w:bottom w:val="none" w:sz="0" w:space="0" w:color="auto"/>
        <w:right w:val="none" w:sz="0" w:space="0" w:color="auto"/>
      </w:divBdr>
    </w:div>
    <w:div w:id="78871557">
      <w:bodyDiv w:val="1"/>
      <w:marLeft w:val="0"/>
      <w:marRight w:val="0"/>
      <w:marTop w:val="0"/>
      <w:marBottom w:val="0"/>
      <w:divBdr>
        <w:top w:val="none" w:sz="0" w:space="0" w:color="auto"/>
        <w:left w:val="none" w:sz="0" w:space="0" w:color="auto"/>
        <w:bottom w:val="none" w:sz="0" w:space="0" w:color="auto"/>
        <w:right w:val="none" w:sz="0" w:space="0" w:color="auto"/>
      </w:divBdr>
      <w:divsChild>
        <w:div w:id="1684818411">
          <w:marLeft w:val="547"/>
          <w:marRight w:val="0"/>
          <w:marTop w:val="0"/>
          <w:marBottom w:val="0"/>
          <w:divBdr>
            <w:top w:val="none" w:sz="0" w:space="0" w:color="auto"/>
            <w:left w:val="none" w:sz="0" w:space="0" w:color="auto"/>
            <w:bottom w:val="none" w:sz="0" w:space="0" w:color="auto"/>
            <w:right w:val="none" w:sz="0" w:space="0" w:color="auto"/>
          </w:divBdr>
        </w:div>
        <w:div w:id="569270051">
          <w:marLeft w:val="547"/>
          <w:marRight w:val="0"/>
          <w:marTop w:val="0"/>
          <w:marBottom w:val="0"/>
          <w:divBdr>
            <w:top w:val="none" w:sz="0" w:space="0" w:color="auto"/>
            <w:left w:val="none" w:sz="0" w:space="0" w:color="auto"/>
            <w:bottom w:val="none" w:sz="0" w:space="0" w:color="auto"/>
            <w:right w:val="none" w:sz="0" w:space="0" w:color="auto"/>
          </w:divBdr>
        </w:div>
        <w:div w:id="998115863">
          <w:marLeft w:val="547"/>
          <w:marRight w:val="0"/>
          <w:marTop w:val="0"/>
          <w:marBottom w:val="0"/>
          <w:divBdr>
            <w:top w:val="none" w:sz="0" w:space="0" w:color="auto"/>
            <w:left w:val="none" w:sz="0" w:space="0" w:color="auto"/>
            <w:bottom w:val="none" w:sz="0" w:space="0" w:color="auto"/>
            <w:right w:val="none" w:sz="0" w:space="0" w:color="auto"/>
          </w:divBdr>
        </w:div>
        <w:div w:id="577178058">
          <w:marLeft w:val="547"/>
          <w:marRight w:val="0"/>
          <w:marTop w:val="0"/>
          <w:marBottom w:val="0"/>
          <w:divBdr>
            <w:top w:val="none" w:sz="0" w:space="0" w:color="auto"/>
            <w:left w:val="none" w:sz="0" w:space="0" w:color="auto"/>
            <w:bottom w:val="none" w:sz="0" w:space="0" w:color="auto"/>
            <w:right w:val="none" w:sz="0" w:space="0" w:color="auto"/>
          </w:divBdr>
        </w:div>
      </w:divsChild>
    </w:div>
    <w:div w:id="133111148">
      <w:bodyDiv w:val="1"/>
      <w:marLeft w:val="0"/>
      <w:marRight w:val="0"/>
      <w:marTop w:val="0"/>
      <w:marBottom w:val="0"/>
      <w:divBdr>
        <w:top w:val="none" w:sz="0" w:space="0" w:color="auto"/>
        <w:left w:val="none" w:sz="0" w:space="0" w:color="auto"/>
        <w:bottom w:val="none" w:sz="0" w:space="0" w:color="auto"/>
        <w:right w:val="none" w:sz="0" w:space="0" w:color="auto"/>
      </w:divBdr>
    </w:div>
    <w:div w:id="135493922">
      <w:bodyDiv w:val="1"/>
      <w:marLeft w:val="0"/>
      <w:marRight w:val="0"/>
      <w:marTop w:val="0"/>
      <w:marBottom w:val="0"/>
      <w:divBdr>
        <w:top w:val="none" w:sz="0" w:space="0" w:color="auto"/>
        <w:left w:val="none" w:sz="0" w:space="0" w:color="auto"/>
        <w:bottom w:val="none" w:sz="0" w:space="0" w:color="auto"/>
        <w:right w:val="none" w:sz="0" w:space="0" w:color="auto"/>
      </w:divBdr>
    </w:div>
    <w:div w:id="207452626">
      <w:bodyDiv w:val="1"/>
      <w:marLeft w:val="0"/>
      <w:marRight w:val="0"/>
      <w:marTop w:val="0"/>
      <w:marBottom w:val="0"/>
      <w:divBdr>
        <w:top w:val="none" w:sz="0" w:space="0" w:color="auto"/>
        <w:left w:val="none" w:sz="0" w:space="0" w:color="auto"/>
        <w:bottom w:val="none" w:sz="0" w:space="0" w:color="auto"/>
        <w:right w:val="none" w:sz="0" w:space="0" w:color="auto"/>
      </w:divBdr>
    </w:div>
    <w:div w:id="242642485">
      <w:bodyDiv w:val="1"/>
      <w:marLeft w:val="0"/>
      <w:marRight w:val="0"/>
      <w:marTop w:val="0"/>
      <w:marBottom w:val="0"/>
      <w:divBdr>
        <w:top w:val="none" w:sz="0" w:space="0" w:color="auto"/>
        <w:left w:val="none" w:sz="0" w:space="0" w:color="auto"/>
        <w:bottom w:val="none" w:sz="0" w:space="0" w:color="auto"/>
        <w:right w:val="none" w:sz="0" w:space="0" w:color="auto"/>
      </w:divBdr>
    </w:div>
    <w:div w:id="285893775">
      <w:bodyDiv w:val="1"/>
      <w:marLeft w:val="0"/>
      <w:marRight w:val="0"/>
      <w:marTop w:val="0"/>
      <w:marBottom w:val="0"/>
      <w:divBdr>
        <w:top w:val="none" w:sz="0" w:space="0" w:color="auto"/>
        <w:left w:val="none" w:sz="0" w:space="0" w:color="auto"/>
        <w:bottom w:val="none" w:sz="0" w:space="0" w:color="auto"/>
        <w:right w:val="none" w:sz="0" w:space="0" w:color="auto"/>
      </w:divBdr>
    </w:div>
    <w:div w:id="290525682">
      <w:bodyDiv w:val="1"/>
      <w:marLeft w:val="0"/>
      <w:marRight w:val="0"/>
      <w:marTop w:val="0"/>
      <w:marBottom w:val="0"/>
      <w:divBdr>
        <w:top w:val="none" w:sz="0" w:space="0" w:color="auto"/>
        <w:left w:val="none" w:sz="0" w:space="0" w:color="auto"/>
        <w:bottom w:val="none" w:sz="0" w:space="0" w:color="auto"/>
        <w:right w:val="none" w:sz="0" w:space="0" w:color="auto"/>
      </w:divBdr>
    </w:div>
    <w:div w:id="367492536">
      <w:bodyDiv w:val="1"/>
      <w:marLeft w:val="0"/>
      <w:marRight w:val="0"/>
      <w:marTop w:val="0"/>
      <w:marBottom w:val="0"/>
      <w:divBdr>
        <w:top w:val="none" w:sz="0" w:space="0" w:color="auto"/>
        <w:left w:val="none" w:sz="0" w:space="0" w:color="auto"/>
        <w:bottom w:val="none" w:sz="0" w:space="0" w:color="auto"/>
        <w:right w:val="none" w:sz="0" w:space="0" w:color="auto"/>
      </w:divBdr>
    </w:div>
    <w:div w:id="411396912">
      <w:bodyDiv w:val="1"/>
      <w:marLeft w:val="0"/>
      <w:marRight w:val="0"/>
      <w:marTop w:val="0"/>
      <w:marBottom w:val="0"/>
      <w:divBdr>
        <w:top w:val="none" w:sz="0" w:space="0" w:color="auto"/>
        <w:left w:val="none" w:sz="0" w:space="0" w:color="auto"/>
        <w:bottom w:val="none" w:sz="0" w:space="0" w:color="auto"/>
        <w:right w:val="none" w:sz="0" w:space="0" w:color="auto"/>
      </w:divBdr>
    </w:div>
    <w:div w:id="719743370">
      <w:bodyDiv w:val="1"/>
      <w:marLeft w:val="0"/>
      <w:marRight w:val="0"/>
      <w:marTop w:val="0"/>
      <w:marBottom w:val="0"/>
      <w:divBdr>
        <w:top w:val="none" w:sz="0" w:space="0" w:color="auto"/>
        <w:left w:val="none" w:sz="0" w:space="0" w:color="auto"/>
        <w:bottom w:val="none" w:sz="0" w:space="0" w:color="auto"/>
        <w:right w:val="none" w:sz="0" w:space="0" w:color="auto"/>
      </w:divBdr>
    </w:div>
    <w:div w:id="747773972">
      <w:bodyDiv w:val="1"/>
      <w:marLeft w:val="0"/>
      <w:marRight w:val="0"/>
      <w:marTop w:val="0"/>
      <w:marBottom w:val="0"/>
      <w:divBdr>
        <w:top w:val="none" w:sz="0" w:space="0" w:color="auto"/>
        <w:left w:val="none" w:sz="0" w:space="0" w:color="auto"/>
        <w:bottom w:val="none" w:sz="0" w:space="0" w:color="auto"/>
        <w:right w:val="none" w:sz="0" w:space="0" w:color="auto"/>
      </w:divBdr>
    </w:div>
    <w:div w:id="869876384">
      <w:bodyDiv w:val="1"/>
      <w:marLeft w:val="0"/>
      <w:marRight w:val="0"/>
      <w:marTop w:val="0"/>
      <w:marBottom w:val="0"/>
      <w:divBdr>
        <w:top w:val="none" w:sz="0" w:space="0" w:color="auto"/>
        <w:left w:val="none" w:sz="0" w:space="0" w:color="auto"/>
        <w:bottom w:val="none" w:sz="0" w:space="0" w:color="auto"/>
        <w:right w:val="none" w:sz="0" w:space="0" w:color="auto"/>
      </w:divBdr>
    </w:div>
    <w:div w:id="879778818">
      <w:bodyDiv w:val="1"/>
      <w:marLeft w:val="0"/>
      <w:marRight w:val="0"/>
      <w:marTop w:val="0"/>
      <w:marBottom w:val="0"/>
      <w:divBdr>
        <w:top w:val="none" w:sz="0" w:space="0" w:color="auto"/>
        <w:left w:val="none" w:sz="0" w:space="0" w:color="auto"/>
        <w:bottom w:val="none" w:sz="0" w:space="0" w:color="auto"/>
        <w:right w:val="none" w:sz="0" w:space="0" w:color="auto"/>
      </w:divBdr>
    </w:div>
    <w:div w:id="960266218">
      <w:bodyDiv w:val="1"/>
      <w:marLeft w:val="0"/>
      <w:marRight w:val="0"/>
      <w:marTop w:val="0"/>
      <w:marBottom w:val="0"/>
      <w:divBdr>
        <w:top w:val="none" w:sz="0" w:space="0" w:color="auto"/>
        <w:left w:val="none" w:sz="0" w:space="0" w:color="auto"/>
        <w:bottom w:val="none" w:sz="0" w:space="0" w:color="auto"/>
        <w:right w:val="none" w:sz="0" w:space="0" w:color="auto"/>
      </w:divBdr>
    </w:div>
    <w:div w:id="1065566437">
      <w:bodyDiv w:val="1"/>
      <w:marLeft w:val="0"/>
      <w:marRight w:val="0"/>
      <w:marTop w:val="0"/>
      <w:marBottom w:val="0"/>
      <w:divBdr>
        <w:top w:val="none" w:sz="0" w:space="0" w:color="auto"/>
        <w:left w:val="none" w:sz="0" w:space="0" w:color="auto"/>
        <w:bottom w:val="none" w:sz="0" w:space="0" w:color="auto"/>
        <w:right w:val="none" w:sz="0" w:space="0" w:color="auto"/>
      </w:divBdr>
      <w:divsChild>
        <w:div w:id="637030943">
          <w:marLeft w:val="547"/>
          <w:marRight w:val="0"/>
          <w:marTop w:val="0"/>
          <w:marBottom w:val="0"/>
          <w:divBdr>
            <w:top w:val="none" w:sz="0" w:space="0" w:color="auto"/>
            <w:left w:val="none" w:sz="0" w:space="0" w:color="auto"/>
            <w:bottom w:val="none" w:sz="0" w:space="0" w:color="auto"/>
            <w:right w:val="none" w:sz="0" w:space="0" w:color="auto"/>
          </w:divBdr>
        </w:div>
        <w:div w:id="749697124">
          <w:marLeft w:val="547"/>
          <w:marRight w:val="0"/>
          <w:marTop w:val="0"/>
          <w:marBottom w:val="0"/>
          <w:divBdr>
            <w:top w:val="none" w:sz="0" w:space="0" w:color="auto"/>
            <w:left w:val="none" w:sz="0" w:space="0" w:color="auto"/>
            <w:bottom w:val="none" w:sz="0" w:space="0" w:color="auto"/>
            <w:right w:val="none" w:sz="0" w:space="0" w:color="auto"/>
          </w:divBdr>
        </w:div>
        <w:div w:id="1085804469">
          <w:marLeft w:val="547"/>
          <w:marRight w:val="0"/>
          <w:marTop w:val="0"/>
          <w:marBottom w:val="0"/>
          <w:divBdr>
            <w:top w:val="none" w:sz="0" w:space="0" w:color="auto"/>
            <w:left w:val="none" w:sz="0" w:space="0" w:color="auto"/>
            <w:bottom w:val="none" w:sz="0" w:space="0" w:color="auto"/>
            <w:right w:val="none" w:sz="0" w:space="0" w:color="auto"/>
          </w:divBdr>
        </w:div>
        <w:div w:id="1114518003">
          <w:marLeft w:val="547"/>
          <w:marRight w:val="0"/>
          <w:marTop w:val="0"/>
          <w:marBottom w:val="0"/>
          <w:divBdr>
            <w:top w:val="none" w:sz="0" w:space="0" w:color="auto"/>
            <w:left w:val="none" w:sz="0" w:space="0" w:color="auto"/>
            <w:bottom w:val="none" w:sz="0" w:space="0" w:color="auto"/>
            <w:right w:val="none" w:sz="0" w:space="0" w:color="auto"/>
          </w:divBdr>
        </w:div>
      </w:divsChild>
    </w:div>
    <w:div w:id="1079449202">
      <w:bodyDiv w:val="1"/>
      <w:marLeft w:val="0"/>
      <w:marRight w:val="0"/>
      <w:marTop w:val="0"/>
      <w:marBottom w:val="0"/>
      <w:divBdr>
        <w:top w:val="none" w:sz="0" w:space="0" w:color="auto"/>
        <w:left w:val="none" w:sz="0" w:space="0" w:color="auto"/>
        <w:bottom w:val="none" w:sz="0" w:space="0" w:color="auto"/>
        <w:right w:val="none" w:sz="0" w:space="0" w:color="auto"/>
      </w:divBdr>
    </w:div>
    <w:div w:id="1108701222">
      <w:bodyDiv w:val="1"/>
      <w:marLeft w:val="0"/>
      <w:marRight w:val="0"/>
      <w:marTop w:val="0"/>
      <w:marBottom w:val="0"/>
      <w:divBdr>
        <w:top w:val="none" w:sz="0" w:space="0" w:color="auto"/>
        <w:left w:val="none" w:sz="0" w:space="0" w:color="auto"/>
        <w:bottom w:val="none" w:sz="0" w:space="0" w:color="auto"/>
        <w:right w:val="none" w:sz="0" w:space="0" w:color="auto"/>
      </w:divBdr>
    </w:div>
    <w:div w:id="1201672274">
      <w:bodyDiv w:val="1"/>
      <w:marLeft w:val="0"/>
      <w:marRight w:val="0"/>
      <w:marTop w:val="0"/>
      <w:marBottom w:val="0"/>
      <w:divBdr>
        <w:top w:val="none" w:sz="0" w:space="0" w:color="auto"/>
        <w:left w:val="none" w:sz="0" w:space="0" w:color="auto"/>
        <w:bottom w:val="none" w:sz="0" w:space="0" w:color="auto"/>
        <w:right w:val="none" w:sz="0" w:space="0" w:color="auto"/>
      </w:divBdr>
    </w:div>
    <w:div w:id="1202937168">
      <w:bodyDiv w:val="1"/>
      <w:marLeft w:val="0"/>
      <w:marRight w:val="0"/>
      <w:marTop w:val="0"/>
      <w:marBottom w:val="0"/>
      <w:divBdr>
        <w:top w:val="none" w:sz="0" w:space="0" w:color="auto"/>
        <w:left w:val="none" w:sz="0" w:space="0" w:color="auto"/>
        <w:bottom w:val="none" w:sz="0" w:space="0" w:color="auto"/>
        <w:right w:val="none" w:sz="0" w:space="0" w:color="auto"/>
      </w:divBdr>
    </w:div>
    <w:div w:id="1263879714">
      <w:bodyDiv w:val="1"/>
      <w:marLeft w:val="0"/>
      <w:marRight w:val="0"/>
      <w:marTop w:val="0"/>
      <w:marBottom w:val="0"/>
      <w:divBdr>
        <w:top w:val="none" w:sz="0" w:space="0" w:color="auto"/>
        <w:left w:val="none" w:sz="0" w:space="0" w:color="auto"/>
        <w:bottom w:val="none" w:sz="0" w:space="0" w:color="auto"/>
        <w:right w:val="none" w:sz="0" w:space="0" w:color="auto"/>
      </w:divBdr>
    </w:div>
    <w:div w:id="1276447058">
      <w:bodyDiv w:val="1"/>
      <w:marLeft w:val="0"/>
      <w:marRight w:val="0"/>
      <w:marTop w:val="0"/>
      <w:marBottom w:val="0"/>
      <w:divBdr>
        <w:top w:val="none" w:sz="0" w:space="0" w:color="auto"/>
        <w:left w:val="none" w:sz="0" w:space="0" w:color="auto"/>
        <w:bottom w:val="none" w:sz="0" w:space="0" w:color="auto"/>
        <w:right w:val="none" w:sz="0" w:space="0" w:color="auto"/>
      </w:divBdr>
    </w:div>
    <w:div w:id="1297834873">
      <w:bodyDiv w:val="1"/>
      <w:marLeft w:val="0"/>
      <w:marRight w:val="0"/>
      <w:marTop w:val="0"/>
      <w:marBottom w:val="0"/>
      <w:divBdr>
        <w:top w:val="none" w:sz="0" w:space="0" w:color="auto"/>
        <w:left w:val="none" w:sz="0" w:space="0" w:color="auto"/>
        <w:bottom w:val="none" w:sz="0" w:space="0" w:color="auto"/>
        <w:right w:val="none" w:sz="0" w:space="0" w:color="auto"/>
      </w:divBdr>
      <w:divsChild>
        <w:div w:id="647053527">
          <w:marLeft w:val="547"/>
          <w:marRight w:val="0"/>
          <w:marTop w:val="0"/>
          <w:marBottom w:val="0"/>
          <w:divBdr>
            <w:top w:val="none" w:sz="0" w:space="0" w:color="auto"/>
            <w:left w:val="none" w:sz="0" w:space="0" w:color="auto"/>
            <w:bottom w:val="none" w:sz="0" w:space="0" w:color="auto"/>
            <w:right w:val="none" w:sz="0" w:space="0" w:color="auto"/>
          </w:divBdr>
        </w:div>
        <w:div w:id="746998342">
          <w:marLeft w:val="547"/>
          <w:marRight w:val="0"/>
          <w:marTop w:val="0"/>
          <w:marBottom w:val="0"/>
          <w:divBdr>
            <w:top w:val="none" w:sz="0" w:space="0" w:color="auto"/>
            <w:left w:val="none" w:sz="0" w:space="0" w:color="auto"/>
            <w:bottom w:val="none" w:sz="0" w:space="0" w:color="auto"/>
            <w:right w:val="none" w:sz="0" w:space="0" w:color="auto"/>
          </w:divBdr>
        </w:div>
        <w:div w:id="1350986687">
          <w:marLeft w:val="547"/>
          <w:marRight w:val="0"/>
          <w:marTop w:val="0"/>
          <w:marBottom w:val="0"/>
          <w:divBdr>
            <w:top w:val="none" w:sz="0" w:space="0" w:color="auto"/>
            <w:left w:val="none" w:sz="0" w:space="0" w:color="auto"/>
            <w:bottom w:val="none" w:sz="0" w:space="0" w:color="auto"/>
            <w:right w:val="none" w:sz="0" w:space="0" w:color="auto"/>
          </w:divBdr>
        </w:div>
        <w:div w:id="675495295">
          <w:marLeft w:val="547"/>
          <w:marRight w:val="0"/>
          <w:marTop w:val="0"/>
          <w:marBottom w:val="0"/>
          <w:divBdr>
            <w:top w:val="none" w:sz="0" w:space="0" w:color="auto"/>
            <w:left w:val="none" w:sz="0" w:space="0" w:color="auto"/>
            <w:bottom w:val="none" w:sz="0" w:space="0" w:color="auto"/>
            <w:right w:val="none" w:sz="0" w:space="0" w:color="auto"/>
          </w:divBdr>
        </w:div>
      </w:divsChild>
    </w:div>
    <w:div w:id="1319961297">
      <w:bodyDiv w:val="1"/>
      <w:marLeft w:val="0"/>
      <w:marRight w:val="0"/>
      <w:marTop w:val="0"/>
      <w:marBottom w:val="0"/>
      <w:divBdr>
        <w:top w:val="none" w:sz="0" w:space="0" w:color="auto"/>
        <w:left w:val="none" w:sz="0" w:space="0" w:color="auto"/>
        <w:bottom w:val="none" w:sz="0" w:space="0" w:color="auto"/>
        <w:right w:val="none" w:sz="0" w:space="0" w:color="auto"/>
      </w:divBdr>
      <w:divsChild>
        <w:div w:id="1896892516">
          <w:marLeft w:val="547"/>
          <w:marRight w:val="0"/>
          <w:marTop w:val="0"/>
          <w:marBottom w:val="0"/>
          <w:divBdr>
            <w:top w:val="none" w:sz="0" w:space="0" w:color="auto"/>
            <w:left w:val="none" w:sz="0" w:space="0" w:color="auto"/>
            <w:bottom w:val="none" w:sz="0" w:space="0" w:color="auto"/>
            <w:right w:val="none" w:sz="0" w:space="0" w:color="auto"/>
          </w:divBdr>
        </w:div>
      </w:divsChild>
    </w:div>
    <w:div w:id="1405907138">
      <w:bodyDiv w:val="1"/>
      <w:marLeft w:val="0"/>
      <w:marRight w:val="0"/>
      <w:marTop w:val="0"/>
      <w:marBottom w:val="0"/>
      <w:divBdr>
        <w:top w:val="none" w:sz="0" w:space="0" w:color="auto"/>
        <w:left w:val="none" w:sz="0" w:space="0" w:color="auto"/>
        <w:bottom w:val="none" w:sz="0" w:space="0" w:color="auto"/>
        <w:right w:val="none" w:sz="0" w:space="0" w:color="auto"/>
      </w:divBdr>
    </w:div>
    <w:div w:id="1411000493">
      <w:bodyDiv w:val="1"/>
      <w:marLeft w:val="0"/>
      <w:marRight w:val="0"/>
      <w:marTop w:val="0"/>
      <w:marBottom w:val="0"/>
      <w:divBdr>
        <w:top w:val="none" w:sz="0" w:space="0" w:color="auto"/>
        <w:left w:val="none" w:sz="0" w:space="0" w:color="auto"/>
        <w:bottom w:val="none" w:sz="0" w:space="0" w:color="auto"/>
        <w:right w:val="none" w:sz="0" w:space="0" w:color="auto"/>
      </w:divBdr>
    </w:div>
    <w:div w:id="1430740729">
      <w:bodyDiv w:val="1"/>
      <w:marLeft w:val="0"/>
      <w:marRight w:val="0"/>
      <w:marTop w:val="0"/>
      <w:marBottom w:val="0"/>
      <w:divBdr>
        <w:top w:val="none" w:sz="0" w:space="0" w:color="auto"/>
        <w:left w:val="none" w:sz="0" w:space="0" w:color="auto"/>
        <w:bottom w:val="none" w:sz="0" w:space="0" w:color="auto"/>
        <w:right w:val="none" w:sz="0" w:space="0" w:color="auto"/>
      </w:divBdr>
    </w:div>
    <w:div w:id="1438595184">
      <w:bodyDiv w:val="1"/>
      <w:marLeft w:val="0"/>
      <w:marRight w:val="0"/>
      <w:marTop w:val="0"/>
      <w:marBottom w:val="0"/>
      <w:divBdr>
        <w:top w:val="none" w:sz="0" w:space="0" w:color="auto"/>
        <w:left w:val="none" w:sz="0" w:space="0" w:color="auto"/>
        <w:bottom w:val="none" w:sz="0" w:space="0" w:color="auto"/>
        <w:right w:val="none" w:sz="0" w:space="0" w:color="auto"/>
      </w:divBdr>
    </w:div>
    <w:div w:id="1477213763">
      <w:bodyDiv w:val="1"/>
      <w:marLeft w:val="0"/>
      <w:marRight w:val="0"/>
      <w:marTop w:val="0"/>
      <w:marBottom w:val="0"/>
      <w:divBdr>
        <w:top w:val="none" w:sz="0" w:space="0" w:color="auto"/>
        <w:left w:val="none" w:sz="0" w:space="0" w:color="auto"/>
        <w:bottom w:val="none" w:sz="0" w:space="0" w:color="auto"/>
        <w:right w:val="none" w:sz="0" w:space="0" w:color="auto"/>
      </w:divBdr>
    </w:div>
    <w:div w:id="1659652940">
      <w:bodyDiv w:val="1"/>
      <w:marLeft w:val="0"/>
      <w:marRight w:val="0"/>
      <w:marTop w:val="0"/>
      <w:marBottom w:val="0"/>
      <w:divBdr>
        <w:top w:val="none" w:sz="0" w:space="0" w:color="auto"/>
        <w:left w:val="none" w:sz="0" w:space="0" w:color="auto"/>
        <w:bottom w:val="none" w:sz="0" w:space="0" w:color="auto"/>
        <w:right w:val="none" w:sz="0" w:space="0" w:color="auto"/>
      </w:divBdr>
    </w:div>
    <w:div w:id="1677732373">
      <w:bodyDiv w:val="1"/>
      <w:marLeft w:val="0"/>
      <w:marRight w:val="0"/>
      <w:marTop w:val="0"/>
      <w:marBottom w:val="0"/>
      <w:divBdr>
        <w:top w:val="none" w:sz="0" w:space="0" w:color="auto"/>
        <w:left w:val="none" w:sz="0" w:space="0" w:color="auto"/>
        <w:bottom w:val="none" w:sz="0" w:space="0" w:color="auto"/>
        <w:right w:val="none" w:sz="0" w:space="0" w:color="auto"/>
      </w:divBdr>
    </w:div>
    <w:div w:id="1740783119">
      <w:bodyDiv w:val="1"/>
      <w:marLeft w:val="0"/>
      <w:marRight w:val="0"/>
      <w:marTop w:val="0"/>
      <w:marBottom w:val="0"/>
      <w:divBdr>
        <w:top w:val="none" w:sz="0" w:space="0" w:color="auto"/>
        <w:left w:val="none" w:sz="0" w:space="0" w:color="auto"/>
        <w:bottom w:val="none" w:sz="0" w:space="0" w:color="auto"/>
        <w:right w:val="none" w:sz="0" w:space="0" w:color="auto"/>
      </w:divBdr>
    </w:div>
    <w:div w:id="1840539434">
      <w:bodyDiv w:val="1"/>
      <w:marLeft w:val="0"/>
      <w:marRight w:val="0"/>
      <w:marTop w:val="0"/>
      <w:marBottom w:val="0"/>
      <w:divBdr>
        <w:top w:val="none" w:sz="0" w:space="0" w:color="auto"/>
        <w:left w:val="none" w:sz="0" w:space="0" w:color="auto"/>
        <w:bottom w:val="none" w:sz="0" w:space="0" w:color="auto"/>
        <w:right w:val="none" w:sz="0" w:space="0" w:color="auto"/>
      </w:divBdr>
      <w:divsChild>
        <w:div w:id="2002809113">
          <w:marLeft w:val="547"/>
          <w:marRight w:val="0"/>
          <w:marTop w:val="0"/>
          <w:marBottom w:val="0"/>
          <w:divBdr>
            <w:top w:val="none" w:sz="0" w:space="0" w:color="auto"/>
            <w:left w:val="none" w:sz="0" w:space="0" w:color="auto"/>
            <w:bottom w:val="none" w:sz="0" w:space="0" w:color="auto"/>
            <w:right w:val="none" w:sz="0" w:space="0" w:color="auto"/>
          </w:divBdr>
        </w:div>
      </w:divsChild>
    </w:div>
    <w:div w:id="1960607311">
      <w:bodyDiv w:val="1"/>
      <w:marLeft w:val="0"/>
      <w:marRight w:val="0"/>
      <w:marTop w:val="0"/>
      <w:marBottom w:val="0"/>
      <w:divBdr>
        <w:top w:val="none" w:sz="0" w:space="0" w:color="auto"/>
        <w:left w:val="none" w:sz="0" w:space="0" w:color="auto"/>
        <w:bottom w:val="none" w:sz="0" w:space="0" w:color="auto"/>
        <w:right w:val="none" w:sz="0" w:space="0" w:color="auto"/>
      </w:divBdr>
    </w:div>
    <w:div w:id="1986660347">
      <w:bodyDiv w:val="1"/>
      <w:marLeft w:val="0"/>
      <w:marRight w:val="0"/>
      <w:marTop w:val="0"/>
      <w:marBottom w:val="0"/>
      <w:divBdr>
        <w:top w:val="none" w:sz="0" w:space="0" w:color="auto"/>
        <w:left w:val="none" w:sz="0" w:space="0" w:color="auto"/>
        <w:bottom w:val="none" w:sz="0" w:space="0" w:color="auto"/>
        <w:right w:val="none" w:sz="0" w:space="0" w:color="auto"/>
      </w:divBdr>
    </w:div>
    <w:div w:id="2024166045">
      <w:bodyDiv w:val="1"/>
      <w:marLeft w:val="0"/>
      <w:marRight w:val="0"/>
      <w:marTop w:val="0"/>
      <w:marBottom w:val="0"/>
      <w:divBdr>
        <w:top w:val="none" w:sz="0" w:space="0" w:color="auto"/>
        <w:left w:val="none" w:sz="0" w:space="0" w:color="auto"/>
        <w:bottom w:val="none" w:sz="0" w:space="0" w:color="auto"/>
        <w:right w:val="none" w:sz="0" w:space="0" w:color="auto"/>
      </w:divBdr>
    </w:div>
    <w:div w:id="2049641144">
      <w:bodyDiv w:val="1"/>
      <w:marLeft w:val="0"/>
      <w:marRight w:val="0"/>
      <w:marTop w:val="0"/>
      <w:marBottom w:val="0"/>
      <w:divBdr>
        <w:top w:val="none" w:sz="0" w:space="0" w:color="auto"/>
        <w:left w:val="none" w:sz="0" w:space="0" w:color="auto"/>
        <w:bottom w:val="none" w:sz="0" w:space="0" w:color="auto"/>
        <w:right w:val="none" w:sz="0" w:space="0" w:color="auto"/>
      </w:divBdr>
    </w:div>
    <w:div w:id="2068334406">
      <w:bodyDiv w:val="1"/>
      <w:marLeft w:val="0"/>
      <w:marRight w:val="0"/>
      <w:marTop w:val="0"/>
      <w:marBottom w:val="0"/>
      <w:divBdr>
        <w:top w:val="none" w:sz="0" w:space="0" w:color="auto"/>
        <w:left w:val="none" w:sz="0" w:space="0" w:color="auto"/>
        <w:bottom w:val="none" w:sz="0" w:space="0" w:color="auto"/>
        <w:right w:val="none" w:sz="0" w:space="0" w:color="auto"/>
      </w:divBdr>
    </w:div>
    <w:div w:id="2086104846">
      <w:bodyDiv w:val="1"/>
      <w:marLeft w:val="0"/>
      <w:marRight w:val="0"/>
      <w:marTop w:val="0"/>
      <w:marBottom w:val="0"/>
      <w:divBdr>
        <w:top w:val="none" w:sz="0" w:space="0" w:color="auto"/>
        <w:left w:val="none" w:sz="0" w:space="0" w:color="auto"/>
        <w:bottom w:val="none" w:sz="0" w:space="0" w:color="auto"/>
        <w:right w:val="none" w:sz="0" w:space="0" w:color="auto"/>
      </w:divBdr>
    </w:div>
    <w:div w:id="2093776724">
      <w:bodyDiv w:val="1"/>
      <w:marLeft w:val="0"/>
      <w:marRight w:val="0"/>
      <w:marTop w:val="0"/>
      <w:marBottom w:val="0"/>
      <w:divBdr>
        <w:top w:val="none" w:sz="0" w:space="0" w:color="auto"/>
        <w:left w:val="none" w:sz="0" w:space="0" w:color="auto"/>
        <w:bottom w:val="none" w:sz="0" w:space="0" w:color="auto"/>
        <w:right w:val="none" w:sz="0" w:space="0" w:color="auto"/>
      </w:divBdr>
    </w:div>
    <w:div w:id="21090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eth@drc.ng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aemero.bele@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mailto:tender.eth@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Desktop\EMP\EMP-MEAL%20Unit\EMP%20Sty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seOfficer xmlns="d02b7bed-49ee-485b-8109-30622ba06d12">
      <UserInfo>
        <DisplayName/>
        <AccountId xsi:nil="true"/>
        <AccountType/>
      </UserInfo>
    </CaseOfficer>
    <DerogationApplicable xmlns="d02b7bed-49ee-485b-8109-30622ba06d12">false</DerogationApplicable>
    <Donor xmlns="d02b7bed-49ee-485b-8109-30622ba06d12" xsi:nil="true"/>
    <PRDescription xmlns="d02b7bed-49ee-485b-8109-30622ba06d1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6950450223C448AFAABCA8A67EEDB1" ma:contentTypeVersion="6" ma:contentTypeDescription="Create a new document." ma:contentTypeScope="" ma:versionID="01cb2080587b299431a51eb95418f295">
  <xsd:schema xmlns:xsd="http://www.w3.org/2001/XMLSchema" xmlns:xs="http://www.w3.org/2001/XMLSchema" xmlns:p="http://schemas.microsoft.com/office/2006/metadata/properties" xmlns:ns2="d02b7bed-49ee-485b-8109-30622ba06d12" targetNamespace="http://schemas.microsoft.com/office/2006/metadata/properties" ma:root="true" ma:fieldsID="944f6454ddb92ad46e1347c8d7f4ee1e" ns2:_="">
    <xsd:import namespace="d02b7bed-49ee-485b-8109-30622ba06d12"/>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7bed-49ee-485b-8109-30622ba06d1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5362F-593F-4693-BF8E-64D6DDAD5F01}">
  <ds:schemaRefs>
    <ds:schemaRef ds:uri="http://schemas.microsoft.com/sharepoint/v3/contenttype/forms"/>
  </ds:schemaRefs>
</ds:datastoreItem>
</file>

<file path=customXml/itemProps2.xml><?xml version="1.0" encoding="utf-8"?>
<ds:datastoreItem xmlns:ds="http://schemas.openxmlformats.org/officeDocument/2006/customXml" ds:itemID="{D712055F-9B0A-450B-B778-C8D8DC98F248}">
  <ds:schemaRefs>
    <ds:schemaRef ds:uri="http://schemas.microsoft.com/office/2006/metadata/properties"/>
    <ds:schemaRef ds:uri="http://schemas.microsoft.com/office/infopath/2007/PartnerControls"/>
    <ds:schemaRef ds:uri="d02b7bed-49ee-485b-8109-30622ba06d12"/>
  </ds:schemaRefs>
</ds:datastoreItem>
</file>

<file path=customXml/itemProps3.xml><?xml version="1.0" encoding="utf-8"?>
<ds:datastoreItem xmlns:ds="http://schemas.openxmlformats.org/officeDocument/2006/customXml" ds:itemID="{2A80896A-0E45-47DD-8770-D684CB63E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b7bed-49ee-485b-8109-30622ba06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FB653-43B5-4612-BFAD-909D6D41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EMP Style.dotx</Template>
  <TotalTime>4</TotalTime>
  <Pages>5</Pages>
  <Words>2245</Words>
  <Characters>12800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c:creator>
  <cp:lastModifiedBy>Tariku Bekele</cp:lastModifiedBy>
  <cp:revision>6</cp:revision>
  <cp:lastPrinted>2023-03-01T13:27:00Z</cp:lastPrinted>
  <dcterms:created xsi:type="dcterms:W3CDTF">2023-03-10T12:51:00Z</dcterms:created>
  <dcterms:modified xsi:type="dcterms:W3CDTF">2023-03-14T13:40:00Z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0x0101003E6950450223C448AFAABCA8A67EEDB1</vt:lpwstr>
  </property>
</Properties>
</file>